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Spiny Pincushion Cactus</w:t>
      </w:r>
    </w:p>
    <w:p>
      <w:pPr>
        <w:spacing w:after="320"/>
      </w:pPr>
      <w:r>
        <w:t>Combined Information Sheets</w:t>
      </w:r>
    </w:p>
    <w:p>
      <w:pPr>
        <w:pStyle w:val="Heading1"/>
      </w:pPr>
      <w:r>
        <w:t>Spiny Pincushion Cactus</w:t>
      </w:r>
    </w:p>
    <w:p>
      <w:r>
        <w:rPr>
          <w:b/>
        </w:rPr>
        <w:t xml:space="preserve">Online Information Sheet: </w:t>
      </w:r>
      <w:hyperlink r:id="rId11">
        <w:r>
          <w:rPr>
            <w:color w:val="245B43"/>
            <w:u w:val="single"/>
          </w:rPr>
          <w:t>planteducationproject.com/spiny-pincushion-cactus/</w:t>
        </w:r>
      </w:hyperlink>
    </w:p>
    <w:p>
      <w:r>
        <w:rPr>
          <w:b w:val="0"/>
          <w:i w:val="0"/>
        </w:rPr>
        <w:t>Plant Information Sheet (PIS)</w:t>
      </w:r>
    </w:p>
    <w:p>
      <w:r>
        <w:rPr>
          <w:b w:val="0"/>
          <w:i w:val="0"/>
        </w:rPr>
        <w:t>Mammillaria spinosissima (probable; verify label)</w:t>
      </w:r>
    </w:p>
    <w:p>
      <w:pPr>
        <w:pStyle w:val="Caption"/>
      </w:pPr>
      <w:r>
        <w:t>Image: Non-flowering Spiny Pincushion Cactus showing its normal foliage and form</w:t>
      </w:r>
    </w:p>
    <w:p>
      <w:pPr>
        <w:pStyle w:val="Caption"/>
      </w:pPr>
      <w:r>
        <w:rPr>
          <w:b w:val="0"/>
          <w:i w:val="0"/>
        </w:rPr>
        <w:t xml:space="preserve">Non-flowering Spiny Pincushion Cactus showing its normal foliage and form. Photograph: Rationalobserver, </w:t>
      </w:r>
      <w:hyperlink r:id="rId12">
        <w:r>
          <w:rPr>
            <w:color w:val="245B43"/>
            <w:u w:val="single"/>
          </w:rPr>
          <w:t>Wikimedia Commons</w:t>
        </w:r>
      </w:hyperlink>
      <w:r>
        <w:t xml:space="preserve">, </w:t>
      </w:r>
      <w:hyperlink r:id="rId13">
        <w:r>
          <w:rPr>
            <w:color w:val="245B43"/>
            <w:u w:val="single"/>
          </w:rPr>
          <w:t>CC BY-SA 4.0</w:t>
        </w:r>
      </w:hyperlink>
      <w:r>
        <w:t>.</w:t>
      </w:r>
    </w:p>
    <w:p>
      <w:r>
        <w:rPr>
          <w:b/>
        </w:rPr>
        <w:t xml:space="preserve">Plant type: </w:t>
      </w:r>
      <w:r>
        <w:t>small clustering desert cactus</w:t>
      </w:r>
    </w:p>
    <w:p>
      <w:r>
        <w:rPr>
          <w:b/>
        </w:rPr>
        <w:t xml:space="preserve">Light: </w:t>
      </w:r>
      <w:r>
        <w:t>Very bright light with gradual sun acclimation</w:t>
      </w:r>
    </w:p>
    <w:p>
      <w:r>
        <w:rPr>
          <w:b/>
        </w:rPr>
        <w:t xml:space="preserve">Water: </w:t>
      </w:r>
      <w:r>
        <w:t>Soak, drain, and allow complete drying; keep drier in winter</w:t>
      </w:r>
    </w:p>
    <w:p>
      <w:r>
        <w:rPr>
          <w:b/>
        </w:rPr>
        <w:t xml:space="preserve">Edibility: </w:t>
      </w:r>
      <w:r>
        <w:t>Not a food plant; spines are a handling hazard</w:t>
      </w:r>
    </w:p>
    <w:p>
      <w:r>
        <w:rPr>
          <w:b/>
        </w:rPr>
        <w:t xml:space="preserve">Native to United States: </w:t>
      </w:r>
      <w:r>
        <w:t>No</w:t>
      </w:r>
    </w:p>
    <w:p>
      <w:r>
        <w:rPr>
          <w:b/>
        </w:rPr>
        <w:t xml:space="preserve">Native to Lafayette area: </w:t>
      </w:r>
      <w:r>
        <w:t>No</w:t>
      </w:r>
    </w:p>
    <w:p>
      <w:r>
        <w:rPr>
          <w:b/>
        </w:rPr>
        <w:t xml:space="preserve">Invasive: </w:t>
      </w:r>
      <w:r>
        <w:t>No</w:t>
      </w:r>
    </w:p>
    <w:p>
      <w:r>
        <w:rPr>
          <w:b/>
        </w:rPr>
        <w:t xml:space="preserve">Self-seeding: </w:t>
      </w:r>
      <w:r>
        <w:t>Limited indoors</w:t>
      </w:r>
    </w:p>
    <w:p>
      <w:pPr>
        <w:pStyle w:val="Heading2"/>
      </w:pPr>
      <w:r>
        <w:t>Care</w:t>
      </w:r>
    </w:p>
    <w:p>
      <w:pPr>
        <w:pStyle w:val="Heading3"/>
      </w:pPr>
      <w:r>
        <w:t>Light</w:t>
      </w:r>
    </w:p>
    <w:p>
      <w:r>
        <w:rPr>
          <w:b w:val="0"/>
          <w:i w:val="0"/>
        </w:rPr>
        <w:t>Very bright light with gradual sun acclimation. Increase exposure gradually so leaves or stems can adjust.</w:t>
      </w:r>
    </w:p>
    <w:p>
      <w:pPr>
        <w:pStyle w:val="Heading3"/>
      </w:pPr>
      <w:r>
        <w:t>Water</w:t>
      </w:r>
    </w:p>
    <w:p>
      <w:r>
        <w:rPr>
          <w:b w:val="0"/>
          <w:i w:val="0"/>
        </w:rPr>
        <w:t>Soak, drain, and allow complete drying; keep drier in winter. Check the root zone before watering and always let excess drain.</w:t>
      </w:r>
    </w:p>
    <w:p>
      <w:pPr>
        <w:pStyle w:val="Heading2"/>
      </w:pPr>
      <w:r>
        <w:t>Standard soil mix</w:t>
      </w:r>
    </w:p>
    <w:p>
      <w:r>
        <w:rPr>
          <w:b w:val="0"/>
          <w:i w:val="0"/>
        </w:rPr>
        <w:t>Four parts pumice, grit, or perlite to one part screened potting mix. Use a container with an open drainage hole.</w:t>
      </w:r>
    </w:p>
    <w:p>
      <w:pPr>
        <w:pStyle w:val="Heading2"/>
      </w:pPr>
      <w:r>
        <w:t>Flowering</w:t>
      </w:r>
    </w:p>
    <w:p>
      <w:pPr>
        <w:pStyle w:val="Caption"/>
      </w:pPr>
      <w:r>
        <w:t>Image: Spiny Pincushion Cactus in flower or reproductive growth</w:t>
      </w:r>
    </w:p>
    <w:p>
      <w:pPr>
        <w:pStyle w:val="Caption"/>
      </w:pPr>
      <w:r>
        <w:rPr>
          <w:b w:val="0"/>
          <w:i w:val="0"/>
        </w:rPr>
        <w:t xml:space="preserve">Spiny Pincushion Cactus in flower or reproductive growth. Photograph: H. Zell, </w:t>
      </w:r>
      <w:hyperlink r:id="rId14">
        <w:r>
          <w:rPr>
            <w:color w:val="245B43"/>
            <w:u w:val="single"/>
          </w:rPr>
          <w:t>Wikimedia Commons</w:t>
        </w:r>
      </w:hyperlink>
      <w:r>
        <w:t xml:space="preserve">, </w:t>
      </w:r>
      <w:hyperlink r:id="rId15">
        <w:r>
          <w:rPr>
            <w:color w:val="245B43"/>
            <w:u w:val="single"/>
          </w:rPr>
          <w:t>CC BY-SA 3.0</w:t>
        </w:r>
      </w:hyperlink>
      <w:r>
        <w:t>.</w:t>
      </w:r>
    </w:p>
    <w:p>
      <w:r>
        <w:rPr>
          <w:b w:val="0"/>
          <w:i w:val="0"/>
        </w:rPr>
        <w:t>A ring of small pink to purple flowers may form near the stem crown under strong light and seasonal rest.</w:t>
      </w:r>
    </w:p>
    <w:p>
      <w:pPr>
        <w:pStyle w:val="Heading2"/>
      </w:pPr>
      <w:r>
        <w:t>Propagation</w:t>
      </w:r>
    </w:p>
    <w:p>
      <w:r>
        <w:rPr>
          <w:b w:val="0"/>
          <w:i w:val="0"/>
        </w:rPr>
        <w:t>Use seed, division, offsets, spores, or stem cuttings only as appropriate for the verified species. Keep propagation material labeled and clean; do not distribute unidentified or regulated invasive material.</w:t>
      </w:r>
    </w:p>
    <w:p>
      <w:pPr>
        <w:pStyle w:val="Heading2"/>
      </w:pPr>
      <w:r>
        <w:t>Native environment</w:t>
      </w:r>
    </w:p>
    <w:p>
      <w:pPr>
        <w:pStyle w:val="Caption"/>
      </w:pPr>
      <w:r>
        <w:t>Image: Habitat context associated with Spiny Pincushion Cactus</w:t>
      </w:r>
    </w:p>
    <w:p>
      <w:pPr>
        <w:pStyle w:val="Caption"/>
      </w:pPr>
      <w:r>
        <w:rPr>
          <w:b w:val="0"/>
          <w:i w:val="0"/>
        </w:rPr>
        <w:t xml:space="preserve">Habitat context associated with Spiny Pincushion Cactus. Photograph: H. Zell, </w:t>
      </w:r>
      <w:hyperlink r:id="rId16">
        <w:r>
          <w:rPr>
            <w:color w:val="245B43"/>
            <w:u w:val="single"/>
          </w:rPr>
          <w:t>Wikimedia Commons</w:t>
        </w:r>
      </w:hyperlink>
      <w:r>
        <w:t xml:space="preserve">, </w:t>
      </w:r>
      <w:hyperlink r:id="rId15">
        <w:r>
          <w:rPr>
            <w:color w:val="245B43"/>
            <w:u w:val="single"/>
          </w:rPr>
          <w:t>CC BY-SA 3.0</w:t>
        </w:r>
      </w:hyperlink>
      <w:r>
        <w:t>.</w:t>
      </w:r>
    </w:p>
    <w:p>
      <w:pPr>
        <w:pStyle w:val="Caption"/>
      </w:pPr>
      <w:r>
        <w:t>Image: A second view of the native environmental conditions</w:t>
      </w:r>
    </w:p>
    <w:p>
      <w:pPr>
        <w:pStyle w:val="Caption"/>
      </w:pPr>
      <w:r>
        <w:rPr>
          <w:b w:val="0"/>
          <w:i w:val="0"/>
        </w:rPr>
        <w:t xml:space="preserve">A second view of the native environmental conditions. Photograph: Kritzolina, </w:t>
      </w:r>
      <w:hyperlink r:id="rId17">
        <w:r>
          <w:rPr>
            <w:color w:val="245B43"/>
            <w:u w:val="single"/>
          </w:rPr>
          <w:t>Wikimedia Commons</w:t>
        </w:r>
      </w:hyperlink>
      <w:r>
        <w:t xml:space="preserve">, </w:t>
      </w:r>
      <w:hyperlink r:id="rId13">
        <w:r>
          <w:rPr>
            <w:color w:val="245B43"/>
            <w:u w:val="single"/>
          </w:rPr>
          <w:t>CC BY-SA 4.0</w:t>
        </w:r>
      </w:hyperlink>
      <w:r>
        <w:t>.</w:t>
      </w:r>
    </w:p>
    <w:p>
      <w:r>
        <w:rPr>
          <w:b w:val="0"/>
          <w:i w:val="0"/>
        </w:rPr>
        <w:t>Rocky dry shrubland in central Mexico. Care succeeds when it reproduces the function of this setting—light, drainage, root-zone air, and seasonal water—rather than following a rigid calendar.</w:t>
      </w:r>
    </w:p>
    <w:p>
      <w:pPr>
        <w:pStyle w:val="Heading2"/>
      </w:pPr>
      <w:r>
        <w:t>Sources</w:t>
      </w:r>
    </w:p>
    <w:p>
      <w:pPr>
        <w:pStyle w:val="ListBullet"/>
      </w:pPr>
      <w:hyperlink r:id="rId18">
        <w:r>
          <w:rPr>
            <w:color w:val="245B43"/>
            <w:u w:val="single"/>
          </w:rPr>
          <w:t>NC State Extension Plant Toolbox — Spiny Pincushion Cactus</w:t>
        </w:r>
      </w:hyperlink>
    </w:p>
    <w:p>
      <w:pPr>
        <w:pStyle w:val="ListBullet"/>
      </w:pPr>
      <w:hyperlink r:id="rId19">
        <w:r>
          <w:rPr>
            <w:color w:val="245B43"/>
            <w:u w:val="single"/>
          </w:rPr>
          <w:t>Royal Botanic Gardens, Kew — Plants of the World Online</w:t>
        </w:r>
      </w:hyperlink>
    </w:p>
    <w:p>
      <w:pPr>
        <w:pStyle w:val="Heading2"/>
      </w:pPr>
      <w:r>
        <w:t>Related Information Sheets</w:t>
      </w:r>
    </w:p>
    <w:p>
      <w:pPr>
        <w:pStyle w:val="ListBullet"/>
      </w:pPr>
      <w:hyperlink r:id="rId20">
        <w:r>
          <w:rPr>
            <w:color w:val="245B43"/>
            <w:u w:val="single"/>
          </w:rPr>
          <w:t>Lemon Barrel Cactus</w:t>
        </w:r>
      </w:hyperlink>
    </w:p>
    <w:p>
      <w:pPr>
        <w:pStyle w:val="ListBullet"/>
      </w:pPr>
      <w:hyperlink r:id="rId21">
        <w:r>
          <w:rPr>
            <w:color w:val="245B43"/>
            <w:u w:val="single"/>
          </w:rPr>
          <w:t>Mistletoe Cactus</w:t>
        </w:r>
      </w:hyperlink>
    </w:p>
    <w:p>
      <w:pPr>
        <w:pStyle w:val="ListBullet"/>
      </w:pPr>
      <w:hyperlink r:id="rId22">
        <w:r>
          <w:rPr>
            <w:color w:val="245B43"/>
            <w:u w:val="single"/>
          </w:rPr>
          <w:t>Watering Plants</w:t>
        </w:r>
      </w:hyperlink>
    </w:p>
    <w:p>
      <w:pPr>
        <w:pStyle w:val="ListBullet"/>
      </w:pPr>
      <w:hyperlink r:id="rId23">
        <w:r>
          <w:rPr>
            <w:color w:val="245B43"/>
            <w:u w:val="single"/>
          </w:rPr>
          <w:t>Standard Potting Mixes</w:t>
        </w:r>
      </w:hyperlink>
    </w:p>
    <w:p>
      <w:pPr>
        <w:pStyle w:val="ListBullet"/>
      </w:pPr>
      <w:hyperlink r:id="rId24">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Spiny Pincushion Cactus</w:t>
      </w:r>
    </w:p>
    <w:p>
      <w:r>
        <w:rPr>
          <w:b/>
        </w:rPr>
        <w:t xml:space="preserve">Online Information Sheet: </w:t>
      </w:r>
      <w:hyperlink r:id="rId26">
        <w:r>
          <w:rPr>
            <w:color w:val="245B43"/>
            <w:u w:val="single"/>
          </w:rPr>
          <w:t>planteducationproject.com/spiny-pincushion-cactus/climate/</w:t>
        </w:r>
      </w:hyperlink>
    </w:p>
    <w:p>
      <w:r>
        <w:rPr>
          <w:b w:val="0"/>
          <w:i w:val="0"/>
        </w:rPr>
        <w:t>Climate Information Sheet (CIS)</w:t>
      </w:r>
    </w:p>
    <w:p>
      <w:r>
        <w:rPr>
          <w:b w:val="0"/>
          <w:i w:val="0"/>
        </w:rPr>
        <w:t>Native climate controls active growth, dormancy, water use, and outdoor survival.</w:t>
      </w:r>
    </w:p>
    <w:p>
      <w:pPr>
        <w:pStyle w:val="Heading2"/>
      </w:pPr>
      <w:r>
        <w:t>Lafayette translation</w:t>
      </w:r>
    </w:p>
    <w:p>
      <w:r>
        <w:rPr>
          <w:b w:val="0"/>
          <w:i w:val="0"/>
        </w:rPr>
        <w:t>This plant is not native to the United States. Protect non-hardy container plants from Lafayette freezes and reduce water when cold or weak light slows growth.</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Spiny Pincushion Cactus</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Spiny Pincushion Cactus works in its habitat</w:t>
      </w:r>
    </w:p>
    <w:p>
      <w:r>
        <w:rPr>
          <w:b/>
        </w:rPr>
        <w:t xml:space="preserve">Online Information Sheet: </w:t>
      </w:r>
      <w:hyperlink r:id="rId27">
        <w:r>
          <w:rPr>
            <w:color w:val="245B43"/>
            <w:u w:val="single"/>
          </w:rPr>
          <w:t>planteducationproject.com/spiny-pincushion-cactus/ecology/</w:t>
        </w:r>
      </w:hyperlink>
    </w:p>
    <w:p>
      <w:r>
        <w:rPr>
          <w:b w:val="0"/>
          <w:i w:val="0"/>
        </w:rPr>
        <w:t>Ecology Information Sheet</w:t>
      </w:r>
    </w:p>
    <w:p>
      <w:r>
        <w:rPr>
          <w:b w:val="0"/>
          <w:i w:val="0"/>
        </w:rPr>
        <w:t>Dense spines shade the surface, slow air movement, and deter herbivores. Tubercles allow the stem to expand after rain.</w:t>
      </w:r>
    </w:p>
    <w:p>
      <w:pPr>
        <w:pStyle w:val="Heading2"/>
      </w:pPr>
      <w:r>
        <w:t>Ecological relationships</w:t>
      </w:r>
    </w:p>
    <w:p>
      <w:r>
        <w:rPr>
          <w:b w:val="0"/>
          <w:i w:val="0"/>
        </w:rPr>
        <w:t>Dense spines shade the surface, slow air movement, and deter herbivores. Tubercles allow the stem to expand after rain.</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Spiny Pincushion Cactus</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Spiny Pincushion Cactus</w:t>
      </w:r>
    </w:p>
    <w:p>
      <w:r>
        <w:rPr>
          <w:b/>
        </w:rPr>
        <w:t xml:space="preserve">Online Information Sheet: </w:t>
      </w:r>
      <w:hyperlink r:id="rId28">
        <w:r>
          <w:rPr>
            <w:color w:val="245B43"/>
            <w:u w:val="single"/>
          </w:rPr>
          <w:t>planteducationproject.com/spiny-pincushion-cactus/environment/</w:t>
        </w:r>
      </w:hyperlink>
    </w:p>
    <w:p>
      <w:r>
        <w:rPr>
          <w:b w:val="0"/>
          <w:i w:val="0"/>
        </w:rPr>
        <w:t>Environmental Information Sheet (EIS)</w:t>
      </w:r>
    </w:p>
    <w:p>
      <w:r>
        <w:rPr>
          <w:b w:val="0"/>
          <w:i w:val="0"/>
        </w:rPr>
        <w:t>Rocky dry shrubland in central Mexico. This setting explains the plant’s response to light, water, drainage, and root-zone air.</w:t>
      </w:r>
    </w:p>
    <w:p>
      <w:pPr>
        <w:pStyle w:val="Heading2"/>
      </w:pPr>
      <w:r>
        <w:t>Translate the setting</w:t>
      </w:r>
    </w:p>
    <w:p>
      <w:r>
        <w:rPr>
          <w:b w:val="0"/>
          <w:i w:val="0"/>
        </w:rPr>
        <w:t>Use four parts pumice, grit, or perlite to one part screened potting mix. Place the plant where very bright light with gradual sun acclimation, and adjust watering to growth and drying rather than a fixed weekday.</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Spiny Pincushion Cactus</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spiny-pincushion-cactus/" TargetMode="External"/><Relationship Id="rId12" Type="http://schemas.openxmlformats.org/officeDocument/2006/relationships/hyperlink" Target="https://commons.wikimedia.org/wiki/File:Mammillaria_spinosissima_by_RO.jpg" TargetMode="External"/><Relationship Id="rId13" Type="http://schemas.openxmlformats.org/officeDocument/2006/relationships/hyperlink" Target="https://creativecommons.org/licenses/by-sa/4.0" TargetMode="External"/><Relationship Id="rId14" Type="http://schemas.openxmlformats.org/officeDocument/2006/relationships/hyperlink" Target="https://commons.wikimedia.org/wiki/File:Mammillaria_spinosissima_pilacayensis_002.JPG" TargetMode="External"/><Relationship Id="rId15" Type="http://schemas.openxmlformats.org/officeDocument/2006/relationships/hyperlink" Target="https://creativecommons.org/licenses/by-sa/3.0" TargetMode="External"/><Relationship Id="rId16" Type="http://schemas.openxmlformats.org/officeDocument/2006/relationships/hyperlink" Target="https://commons.wikimedia.org/wiki/File:Mammillaria_spinosissima_pilacayensis_001.JPG" TargetMode="External"/><Relationship Id="rId17" Type="http://schemas.openxmlformats.org/officeDocument/2006/relationships/hyperlink" Target="https://commons.wikimedia.org/wiki/File:In_Jard%C3%AD_Bot%C3%A0nic_de_S%C3%B3ller_22.jpg" TargetMode="External"/><Relationship Id="rId18" Type="http://schemas.openxmlformats.org/officeDocument/2006/relationships/hyperlink" Target="https://plants.ces.ncsu.edu/plants/mammillaria-spinosissima/" TargetMode="External"/><Relationship Id="rId19" Type="http://schemas.openxmlformats.org/officeDocument/2006/relationships/hyperlink" Target="https://powo.science.kew.org/results?q=Mammillaria%20spinosissima" TargetMode="External"/><Relationship Id="rId20" Type="http://schemas.openxmlformats.org/officeDocument/2006/relationships/hyperlink" Target="https://planteducationproject.com/lemon-barrel-cactus/" TargetMode="External"/><Relationship Id="rId21" Type="http://schemas.openxmlformats.org/officeDocument/2006/relationships/hyperlink" Target="https://planteducationproject.com/mistletoe-cactus/" TargetMode="External"/><Relationship Id="rId22" Type="http://schemas.openxmlformats.org/officeDocument/2006/relationships/hyperlink" Target="https://planteducationproject.com/watering/" TargetMode="External"/><Relationship Id="rId23" Type="http://schemas.openxmlformats.org/officeDocument/2006/relationships/hyperlink" Target="https://planteducationproject.com/standard-potting-mixes/" TargetMode="External"/><Relationship Id="rId24" Type="http://schemas.openxmlformats.org/officeDocument/2006/relationships/hyperlink" Target="https://planteducationproject.com/pot-sizing/"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spiny-pincushion-cactus/climate/" TargetMode="External"/><Relationship Id="rId27" Type="http://schemas.openxmlformats.org/officeDocument/2006/relationships/hyperlink" Target="https://planteducationproject.com/spiny-pincushion-cactus/ecology/" TargetMode="External"/><Relationship Id="rId28" Type="http://schemas.openxmlformats.org/officeDocument/2006/relationships/hyperlink" Target="https://planteducationproject.com/spiny-pincushion-cactu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spiny pincushion cactus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