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Pot Sizing</w:t>
      </w:r>
    </w:p>
    <w:p>
      <w:pPr>
        <w:spacing w:after="320"/>
      </w:pPr>
      <w:r>
        <w:t>Combined Information Sheets</w:t>
      </w:r>
    </w:p>
    <w:p>
      <w:pPr>
        <w:pStyle w:val="Heading1"/>
      </w:pPr>
      <w:r>
        <w:t>Pot Sizing</w:t>
      </w:r>
    </w:p>
    <w:p>
      <w:r>
        <w:rPr>
          <w:b/>
        </w:rPr>
        <w:t xml:space="preserve">Online Information Sheet: </w:t>
      </w:r>
      <w:hyperlink r:id="rId11">
        <w:r>
          <w:rPr>
            <w:color w:val="245B43"/>
            <w:u w:val="single"/>
          </w:rPr>
          <w:t>planteducationproject.com/pot-sizing/</w:t>
        </w:r>
      </w:hyperlink>
    </w:p>
    <w:p>
      <w:r>
        <w:rPr>
          <w:b w:val="0"/>
          <w:i w:val="0"/>
        </w:rPr>
        <w:t>Practical Information Sheet</w:t>
      </w:r>
    </w:p>
    <w:p>
      <w:r>
        <w:rPr>
          <w:b w:val="0"/>
          <w:i w:val="0"/>
        </w:rPr>
        <w:t>A pot should fit the active root system, drain freely, and remain stable.</w:t>
      </w:r>
    </w:p>
    <w:p>
      <w:pPr>
        <w:pStyle w:val="Heading2"/>
      </w:pPr>
      <w:r>
        <w:t>Choose by roots</w:t>
      </w:r>
    </w:p>
    <w:p>
      <w:r>
        <w:rPr>
          <w:b w:val="0"/>
          <w:i w:val="0"/>
        </w:rPr>
        <w:t>Select a container only slightly wider than the healthy root mass. Moving a small root system into a much larger volume leaves wet mix beyond the roots and raises the risk of rot.</w:t>
      </w:r>
    </w:p>
    <w:p>
      <w:pPr>
        <w:pStyle w:val="Heading2"/>
      </w:pPr>
      <w:r>
        <w:t>Routine step-up</w:t>
      </w:r>
    </w:p>
    <w:p>
      <w:r>
        <w:rPr>
          <w:b w:val="0"/>
          <w:i w:val="0"/>
        </w:rPr>
        <w:t>For many small houseplants, increase the pot diameter by about 1 to 2 inches. Large plants may move up 2 to 4 inches. Slow-growing succulents often need less.</w:t>
      </w:r>
    </w:p>
    <w:p>
      <w:pPr>
        <w:pStyle w:val="Heading2"/>
      </w:pPr>
      <w:r>
        <w:t>Drainage is mandatory</w:t>
      </w:r>
    </w:p>
    <w:p>
      <w:r>
        <w:rPr>
          <w:b w:val="0"/>
          <w:i w:val="0"/>
        </w:rPr>
        <w:t>Use at least one unobstructed drainage hole. A decorative container without drainage may be used only as an outer cover pot; remove the inner pot for watering and let it drain completely.</w:t>
      </w:r>
    </w:p>
    <w:p>
      <w:pPr>
        <w:pStyle w:val="Heading2"/>
      </w:pPr>
      <w:r>
        <w:t>Depth and shape</w:t>
      </w:r>
    </w:p>
    <w:p>
      <w:r>
        <w:rPr>
          <w:b w:val="0"/>
          <w:i w:val="0"/>
        </w:rPr>
        <w:t>Shallow-rooted rosettes often suit broad, shallow pots. Deep or top-heavy plants need enough depth and weight for stability. Do not bury stems deeper merely to fill a tall pot.</w:t>
      </w:r>
    </w:p>
    <w:p>
      <w:pPr>
        <w:pStyle w:val="Heading2"/>
      </w:pPr>
      <w:r>
        <w:t>When not to repot</w:t>
      </w:r>
    </w:p>
    <w:p>
      <w:r>
        <w:rPr>
          <w:b w:val="0"/>
          <w:i w:val="0"/>
        </w:rPr>
        <w:t>Do not repot solely because the top looks crowded. Repot when roots circle densely, water runs around a shrunken root ball, growth is restricted, the mix has broken down, or the container is unsafe.</w:t>
      </w:r>
    </w:p>
    <w:p>
      <w:pPr>
        <w:pStyle w:val="Heading2"/>
      </w:pPr>
      <w:r>
        <w:t>Sources</w:t>
      </w:r>
    </w:p>
    <w:p>
      <w:pPr>
        <w:pStyle w:val="ListBullet"/>
      </w:pPr>
      <w:hyperlink r:id="rId12">
        <w:r>
          <w:rPr>
            <w:color w:val="245B43"/>
            <w:u w:val="single"/>
          </w:rPr>
          <w:t>Purdue Extension — Houseplants</w:t>
        </w:r>
      </w:hyperlink>
    </w:p>
    <w:p>
      <w:pPr>
        <w:pStyle w:val="ListBullet"/>
      </w:pPr>
      <w:hyperlink r:id="rId13">
        <w:r>
          <w:rPr>
            <w:color w:val="245B43"/>
            <w:u w:val="single"/>
          </w:rPr>
          <w:t>University of Maryland Extension — Repotting houseplants</w:t>
        </w:r>
      </w:hyperlink>
    </w:p>
    <w:p>
      <w:pPr>
        <w:pStyle w:val="Heading2"/>
      </w:pPr>
      <w:r>
        <w:t>Related Information Sheets</w:t>
      </w:r>
    </w:p>
    <w:p>
      <w:pPr>
        <w:pStyle w:val="ListBullet"/>
      </w:pPr>
      <w:hyperlink r:id="rId14">
        <w:r>
          <w:rPr>
            <w:color w:val="245B43"/>
            <w:u w:val="single"/>
          </w:rPr>
          <w:t>Standard Potting Mixes</w:t>
        </w:r>
      </w:hyperlink>
    </w:p>
    <w:p>
      <w:pPr>
        <w:pStyle w:val="ListBullet"/>
      </w:pPr>
      <w:hyperlink r:id="rId15">
        <w:r>
          <w:rPr>
            <w:color w:val="245B43"/>
            <w:u w:val="single"/>
          </w:rPr>
          <w:t>Watering Plants</w:t>
        </w:r>
      </w:hyperlink>
    </w:p>
    <w:p>
      <w:pPr>
        <w:pStyle w:val="ListBullet"/>
      </w:pPr>
      <w:hyperlink r:id="rId16">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pot-sizing/" TargetMode="External"/><Relationship Id="rId12" Type="http://schemas.openxmlformats.org/officeDocument/2006/relationships/hyperlink" Target="https://www.purdue.edu/hla/sites/yardandgarden/houseplants/" TargetMode="External"/><Relationship Id="rId13" Type="http://schemas.openxmlformats.org/officeDocument/2006/relationships/hyperlink" Target="https://extension.umd.edu/resource/repotting-houseplants/" TargetMode="External"/><Relationship Id="rId14" Type="http://schemas.openxmlformats.org/officeDocument/2006/relationships/hyperlink" Target="https://planteducationproject.com/standard-potting-mixes/" TargetMode="External"/><Relationship Id="rId15" Type="http://schemas.openxmlformats.org/officeDocument/2006/relationships/hyperlink" Target="https://planteducationproject.com/watering/" TargetMode="External"/><Relationship Id="rId16" Type="http://schemas.openxmlformats.org/officeDocument/2006/relationships/hyperlink" Target="https://planteducationproject.com/plant-health/" TargetMode="External"/><Relationship Id="rId17"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 sizing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