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Madeira Ivy</w:t>
      </w:r>
    </w:p>
    <w:p>
      <w:pPr>
        <w:spacing w:after="320"/>
      </w:pPr>
      <w:r>
        <w:t>Combined Information Sheets</w:t>
      </w:r>
    </w:p>
    <w:p>
      <w:pPr>
        <w:pStyle w:val="Heading1"/>
      </w:pPr>
      <w:r>
        <w:t>Madeira Ivy</w:t>
      </w:r>
    </w:p>
    <w:p>
      <w:r>
        <w:rPr>
          <w:b/>
        </w:rPr>
        <w:t xml:space="preserve">Online Information Sheet: </w:t>
      </w:r>
      <w:hyperlink r:id="rId11">
        <w:r>
          <w:rPr>
            <w:color w:val="245B43"/>
            <w:u w:val="single"/>
          </w:rPr>
          <w:t>planteducationproject.com/madeira-ivy/</w:t>
        </w:r>
      </w:hyperlink>
    </w:p>
    <w:p>
      <w:r>
        <w:rPr>
          <w:b w:val="0"/>
          <w:i w:val="0"/>
        </w:rPr>
        <w:t>Plant Information Sheet (PIS)</w:t>
      </w:r>
    </w:p>
    <w:p>
      <w:r>
        <w:rPr>
          <w:b w:val="0"/>
          <w:i w:val="0"/>
        </w:rPr>
        <w:t>Delairea odorata (common name is ambiguous; verify label)</w:t>
      </w:r>
    </w:p>
    <w:p>
      <w:pPr>
        <w:pStyle w:val="Caption"/>
      </w:pPr>
      <w:r>
        <w:t>Image: Non-flowering Madeira Ivy showing its normal foliage and form</w:t>
      </w:r>
    </w:p>
    <w:p>
      <w:pPr>
        <w:pStyle w:val="Caption"/>
      </w:pPr>
      <w:r>
        <w:rPr>
          <w:b w:val="0"/>
          <w:i w:val="0"/>
        </w:rPr>
        <w:t xml:space="preserve">Non-flowering Madeira Ivy showing its normal foliage and form. Photograph: Eric in SF, </w:t>
      </w:r>
      <w:hyperlink r:id="rId12">
        <w:r>
          <w:rPr>
            <w:color w:val="245B43"/>
            <w:u w:val="single"/>
          </w:rPr>
          <w:t>Wikimedia Commons</w:t>
        </w:r>
      </w:hyperlink>
      <w:r>
        <w:t xml:space="preserve">, </w:t>
      </w:r>
      <w:hyperlink r:id="rId13">
        <w:r>
          <w:rPr>
            <w:color w:val="245B43"/>
            <w:u w:val="single"/>
          </w:rPr>
          <w:t>CC BY-SA 3.0</w:t>
        </w:r>
      </w:hyperlink>
      <w:r>
        <w:t>.</w:t>
      </w:r>
    </w:p>
    <w:p>
      <w:r>
        <w:rPr>
          <w:b/>
        </w:rPr>
        <w:t xml:space="preserve">Plant type: </w:t>
      </w:r>
      <w:r>
        <w:t>evergreen succulent-leaved vine</w:t>
      </w:r>
    </w:p>
    <w:p>
      <w:r>
        <w:rPr>
          <w:b/>
        </w:rPr>
        <w:t xml:space="preserve">Light: </w:t>
      </w:r>
      <w:r>
        <w:t>Bright light to part shade</w:t>
      </w:r>
    </w:p>
    <w:p>
      <w:r>
        <w:rPr>
          <w:b/>
        </w:rPr>
        <w:t xml:space="preserve">Water: </w:t>
      </w:r>
      <w:r>
        <w:t>Water when the surface begins to dry; never leave roots waterlogged</w:t>
      </w:r>
    </w:p>
    <w:p>
      <w:r>
        <w:rPr>
          <w:b/>
        </w:rPr>
        <w:t xml:space="preserve">Edibility: </w:t>
      </w:r>
      <w:r>
        <w:t>Not edible; treat as toxic</w:t>
      </w:r>
    </w:p>
    <w:p>
      <w:r>
        <w:rPr>
          <w:b/>
        </w:rPr>
        <w:t xml:space="preserve">Native to United States: </w:t>
      </w:r>
      <w:r>
        <w:t>No</w:t>
      </w:r>
    </w:p>
    <w:p>
      <w:r>
        <w:rPr>
          <w:b/>
        </w:rPr>
        <w:t xml:space="preserve">Native to Lafayette area: </w:t>
      </w:r>
      <w:r>
        <w:t>No</w:t>
      </w:r>
    </w:p>
    <w:p>
      <w:r>
        <w:rPr>
          <w:b/>
        </w:rPr>
        <w:t xml:space="preserve">Invasive: </w:t>
      </w:r>
      <w:r>
        <w:t>Serious invasive plant in some mild U.S. regions; not winter-hardy in Lafayette</w:t>
      </w:r>
    </w:p>
    <w:p>
      <w:r>
        <w:rPr>
          <w:b/>
        </w:rPr>
        <w:t xml:space="preserve">Self-seeding: </w:t>
      </w:r>
      <w:r>
        <w:t>Possible when flowering; stems also root</w:t>
      </w:r>
    </w:p>
    <w:p>
      <w:pPr>
        <w:pStyle w:val="Heading2"/>
      </w:pPr>
      <w:r>
        <w:t>Care</w:t>
      </w:r>
    </w:p>
    <w:p>
      <w:pPr>
        <w:pStyle w:val="Heading3"/>
      </w:pPr>
      <w:r>
        <w:t>Light</w:t>
      </w:r>
    </w:p>
    <w:p>
      <w:r>
        <w:rPr>
          <w:b w:val="0"/>
          <w:i w:val="0"/>
        </w:rPr>
        <w:t>Bright light to part shade. Increase exposure gradually so leaves or stems can adjust.</w:t>
      </w:r>
    </w:p>
    <w:p>
      <w:pPr>
        <w:pStyle w:val="Heading3"/>
      </w:pPr>
      <w:r>
        <w:t>Water</w:t>
      </w:r>
    </w:p>
    <w:p>
      <w:r>
        <w:rPr>
          <w:b w:val="0"/>
          <w:i w:val="0"/>
        </w:rPr>
        <w:t>Water when the surface begins to dry; never leave roots waterlogged. Check the root zone before watering and always let excess drain.</w:t>
      </w:r>
    </w:p>
    <w:p>
      <w:pPr>
        <w:pStyle w:val="Heading2"/>
      </w:pPr>
      <w:r>
        <w:t>Standard soil mix</w:t>
      </w:r>
    </w:p>
    <w:p>
      <w:r>
        <w:rPr>
          <w:b w:val="0"/>
          <w:i w:val="0"/>
        </w:rPr>
        <w:t>Two parts potting mix, one part fine bark, and one part perlite. Use a container with an open drainage hole.</w:t>
      </w:r>
    </w:p>
    <w:p>
      <w:pPr>
        <w:pStyle w:val="Heading2"/>
      </w:pPr>
      <w:r>
        <w:t>Flowering</w:t>
      </w:r>
    </w:p>
    <w:p>
      <w:pPr>
        <w:pStyle w:val="Caption"/>
      </w:pPr>
      <w:r>
        <w:t>Image: Madeira Ivy in flower or reproductive growth</w:t>
      </w:r>
    </w:p>
    <w:p>
      <w:pPr>
        <w:pStyle w:val="Caption"/>
      </w:pPr>
      <w:r>
        <w:rPr>
          <w:b w:val="0"/>
          <w:i w:val="0"/>
        </w:rPr>
        <w:t xml:space="preserve">Madeira Ivy in flower or reproductive growth. Photograph: Krzysztof Ziarnek, Kenraiz, </w:t>
      </w:r>
      <w:hyperlink r:id="rId14">
        <w:r>
          <w:rPr>
            <w:color w:val="245B43"/>
            <w:u w:val="single"/>
          </w:rPr>
          <w:t>Wikimedia Commons</w:t>
        </w:r>
      </w:hyperlink>
      <w:r>
        <w:t xml:space="preserve">, </w:t>
      </w:r>
      <w:hyperlink r:id="rId15">
        <w:r>
          <w:rPr>
            <w:color w:val="245B43"/>
            <w:u w:val="single"/>
          </w:rPr>
          <w:t>CC BY-SA 4.0</w:t>
        </w:r>
      </w:hyperlink>
      <w:r>
        <w:t>.</w:t>
      </w:r>
    </w:p>
    <w:p>
      <w:r>
        <w:rPr>
          <w:b w:val="0"/>
          <w:i w:val="0"/>
        </w:rPr>
        <w:t>Mature plants can produce clusters of small yellow flower heads.</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Madeira Ivy</w:t>
      </w:r>
    </w:p>
    <w:p>
      <w:pPr>
        <w:pStyle w:val="Caption"/>
      </w:pPr>
      <w:r>
        <w:rPr>
          <w:b w:val="0"/>
          <w:i w:val="0"/>
        </w:rPr>
        <w:t xml:space="preserve">Habitat context associated with Madeira Ivy. Photograph: Spisah, </w:t>
      </w:r>
      <w:hyperlink r:id="rId16">
        <w:r>
          <w:rPr>
            <w:color w:val="245B43"/>
            <w:u w:val="single"/>
          </w:rPr>
          <w:t>Wikimedia Commons</w:t>
        </w:r>
      </w:hyperlink>
      <w:r>
        <w:t xml:space="preserve">, </w:t>
      </w:r>
      <w:hyperlink r:id="rId15">
        <w:r>
          <w:rPr>
            <w:color w:val="245B43"/>
            <w:u w:val="single"/>
          </w:rPr>
          <w:t>CC BY-SA 4.0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Forest &amp; Kim Starr, </w:t>
      </w:r>
      <w:hyperlink r:id="rId17">
        <w:r>
          <w:rPr>
            <w:color w:val="245B43"/>
            <w:u w:val="single"/>
          </w:rPr>
          <w:t>Wikimedia Commons</w:t>
        </w:r>
      </w:hyperlink>
      <w:r>
        <w:t xml:space="preserve">, </w:t>
      </w:r>
      <w:hyperlink r:id="rId18">
        <w:r>
          <w:rPr>
            <w:color w:val="245B43"/>
            <w:u w:val="single"/>
          </w:rPr>
          <w:t>CC BY 3.0</w:t>
        </w:r>
      </w:hyperlink>
      <w:r>
        <w:t>.</w:t>
      </w:r>
    </w:p>
    <w:p>
      <w:r>
        <w:rPr>
          <w:b w:val="0"/>
          <w:i w:val="0"/>
        </w:rPr>
        <w:t>Moist forest margins and slopes in South Africa. Care succeeds when it reproduces the function of this setting—light, drainage, root-zone air, and seasonal water—rather than following a rigid calendar.</w:t>
      </w:r>
    </w:p>
    <w:p>
      <w:pPr>
        <w:pStyle w:val="Heading2"/>
      </w:pPr>
      <w:r>
        <w:t>Sources</w:t>
      </w:r>
    </w:p>
    <w:p>
      <w:pPr>
        <w:pStyle w:val="ListBullet"/>
      </w:pPr>
      <w:hyperlink r:id="rId19">
        <w:r>
          <w:rPr>
            <w:color w:val="245B43"/>
            <w:u w:val="single"/>
          </w:rPr>
          <w:t>NC State Extension Plant Toolbox — Madeira Ivy</w:t>
        </w:r>
      </w:hyperlink>
    </w:p>
    <w:p>
      <w:pPr>
        <w:pStyle w:val="ListBullet"/>
      </w:pPr>
      <w:hyperlink r:id="rId20">
        <w:r>
          <w:rPr>
            <w:color w:val="245B43"/>
            <w:u w:val="single"/>
          </w:rPr>
          <w:t>Royal Botanic Gardens, Kew — Plants of the World Online</w:t>
        </w:r>
      </w:hyperlink>
    </w:p>
    <w:p>
      <w:pPr>
        <w:pStyle w:val="Heading2"/>
      </w:pPr>
      <w:r>
        <w:t>Related Information Sheets</w:t>
      </w:r>
    </w:p>
    <w:p>
      <w:pPr>
        <w:pStyle w:val="ListBullet"/>
      </w:pPr>
      <w:hyperlink r:id="rId21">
        <w:r>
          <w:rPr>
            <w:color w:val="245B43"/>
            <w:u w:val="single"/>
          </w:rPr>
          <w:t>African Violet</w:t>
        </w:r>
      </w:hyperlink>
    </w:p>
    <w:p>
      <w:pPr>
        <w:pStyle w:val="ListBullet"/>
      </w:pPr>
      <w:hyperlink r:id="rId22">
        <w:r>
          <w:rPr>
            <w:color w:val="245B43"/>
            <w:u w:val="single"/>
          </w:rPr>
          <w:t>Algerian Ivy</w:t>
        </w:r>
      </w:hyperlink>
    </w:p>
    <w:p>
      <w:pPr>
        <w:pStyle w:val="ListBullet"/>
      </w:pPr>
      <w:hyperlink r:id="rId23">
        <w:r>
          <w:rPr>
            <w:color w:val="245B43"/>
            <w:u w:val="single"/>
          </w:rPr>
          <w:t>Watering Plants</w:t>
        </w:r>
      </w:hyperlink>
    </w:p>
    <w:p>
      <w:pPr>
        <w:pStyle w:val="ListBullet"/>
      </w:pPr>
      <w:hyperlink r:id="rId24">
        <w:r>
          <w:rPr>
            <w:color w:val="245B43"/>
            <w:u w:val="single"/>
          </w:rPr>
          <w:t>Standard Potting Mixes</w:t>
        </w:r>
      </w:hyperlink>
    </w:p>
    <w:p>
      <w:pPr>
        <w:pStyle w:val="ListBullet"/>
      </w:pPr>
      <w:hyperlink r:id="rId25">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Madeira Ivy</w:t>
      </w:r>
    </w:p>
    <w:p>
      <w:r>
        <w:rPr>
          <w:b/>
        </w:rPr>
        <w:t xml:space="preserve">Online Information Sheet: </w:t>
      </w:r>
      <w:hyperlink r:id="rId27">
        <w:r>
          <w:rPr>
            <w:color w:val="245B43"/>
            <w:u w:val="single"/>
          </w:rPr>
          <w:t>planteducationproject.com/madeira-ivy/climate/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plant is not native to the United States.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9">
        <w:r>
          <w:rPr>
            <w:color w:val="245B43"/>
            <w:u w:val="single"/>
          </w:rPr>
          <w:t>NC State Extension Plant Toolbox — Madeira Ivy</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Madeira Ivy works in its habitat</w:t>
      </w:r>
    </w:p>
    <w:p>
      <w:r>
        <w:rPr>
          <w:b/>
        </w:rPr>
        <w:t xml:space="preserve">Online Information Sheet: </w:t>
      </w:r>
      <w:hyperlink r:id="rId28">
        <w:r>
          <w:rPr>
            <w:color w:val="245B43"/>
            <w:u w:val="single"/>
          </w:rPr>
          <w:t>planteducationproject.com/madeira-ivy/ecology/</w:t>
        </w:r>
      </w:hyperlink>
    </w:p>
    <w:p>
      <w:r>
        <w:rPr>
          <w:b w:val="0"/>
          <w:i w:val="0"/>
        </w:rPr>
        <w:t>Ecology Information Sheet</w:t>
      </w:r>
    </w:p>
    <w:p>
      <w:r>
        <w:rPr>
          <w:b w:val="0"/>
          <w:i w:val="0"/>
        </w:rPr>
        <w:t>Rapid trailing growth can cover neighboring vegetation in frost-free climates. Dispose of trimmings securely and never release outdoors.</w:t>
      </w:r>
    </w:p>
    <w:p>
      <w:pPr>
        <w:pStyle w:val="Heading2"/>
      </w:pPr>
      <w:r>
        <w:t>Ecological relationships</w:t>
      </w:r>
    </w:p>
    <w:p>
      <w:r>
        <w:rPr>
          <w:b w:val="0"/>
          <w:i w:val="0"/>
        </w:rPr>
        <w:t>Rapid trailing growth can cover neighboring vegetation in frost-free climates. Dispose of trimmings securely and never release outdoors.</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9">
        <w:r>
          <w:rPr>
            <w:color w:val="245B43"/>
            <w:u w:val="single"/>
          </w:rPr>
          <w:t>NC State Extension Plant Toolbox — Madeira Ivy</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Madeira Ivy</w:t>
      </w:r>
    </w:p>
    <w:p>
      <w:r>
        <w:rPr>
          <w:b/>
        </w:rPr>
        <w:t xml:space="preserve">Online Information Sheet: </w:t>
      </w:r>
      <w:hyperlink r:id="rId29">
        <w:r>
          <w:rPr>
            <w:color w:val="245B43"/>
            <w:u w:val="single"/>
          </w:rPr>
          <w:t>planteducationproject.com/madeira-ivy/environment/</w:t>
        </w:r>
      </w:hyperlink>
    </w:p>
    <w:p>
      <w:r>
        <w:rPr>
          <w:b w:val="0"/>
          <w:i w:val="0"/>
        </w:rPr>
        <w:t>Environmental Information Sheet (EIS)</w:t>
      </w:r>
    </w:p>
    <w:p>
      <w:r>
        <w:rPr>
          <w:b w:val="0"/>
          <w:i w:val="0"/>
        </w:rPr>
        <w:t>Moist forest margins and slopes in South Africa. This setting explains the plant’s response to light, water, drainage, and root-zone air.</w:t>
      </w:r>
    </w:p>
    <w:p>
      <w:pPr>
        <w:pStyle w:val="Heading2"/>
      </w:pPr>
      <w:r>
        <w:t>Translate the setting</w:t>
      </w:r>
    </w:p>
    <w:p>
      <w:r>
        <w:rPr>
          <w:b w:val="0"/>
          <w:i w:val="0"/>
        </w:rPr>
        <w:t>Use two parts potting mix, one part fine bark, and one part perlite. Place the plant where bright light to part shade,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9">
        <w:r>
          <w:rPr>
            <w:color w:val="245B43"/>
            <w:u w:val="single"/>
          </w:rPr>
          <w:t>NC State Extension Plant Toolbox — Madeira Ivy</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madeira-ivy/" TargetMode="External"/><Relationship Id="rId12" Type="http://schemas.openxmlformats.org/officeDocument/2006/relationships/hyperlink" Target="https://commons.wikimedia.org/wiki/File:Delairea_odorata_-_Photographed_on_the_western_side_of_Buena_Vista_Park,_San_Francisco.jpg" TargetMode="External"/><Relationship Id="rId13" Type="http://schemas.openxmlformats.org/officeDocument/2006/relationships/hyperlink" Target="https://creativecommons.org/licenses/by-sa/3.0" TargetMode="External"/><Relationship Id="rId14" Type="http://schemas.openxmlformats.org/officeDocument/2006/relationships/hyperlink" Target="https://commons.wikimedia.org/wiki/File:Delairea_odorata_kz01.jpg" TargetMode="External"/><Relationship Id="rId15" Type="http://schemas.openxmlformats.org/officeDocument/2006/relationships/hyperlink" Target="https://creativecommons.org/licenses/by-sa/4.0" TargetMode="External"/><Relationship Id="rId16" Type="http://schemas.openxmlformats.org/officeDocument/2006/relationships/hyperlink" Target="https://commons.wikimedia.org/wiki/File:Senecio_mikanioides_(delairea_odorata).jpg" TargetMode="External"/><Relationship Id="rId17" Type="http://schemas.openxmlformats.org/officeDocument/2006/relationships/hyperlink" Target="https://commons.wikimedia.org/wiki/File:Starr_031114-0014_Delairea_odorata.jpg" TargetMode="External"/><Relationship Id="rId18" Type="http://schemas.openxmlformats.org/officeDocument/2006/relationships/hyperlink" Target="https://creativecommons.org/licenses/by/3.0" TargetMode="External"/><Relationship Id="rId19" Type="http://schemas.openxmlformats.org/officeDocument/2006/relationships/hyperlink" Target="https://plants.ces.ncsu.edu/plants/delairea-odorata/" TargetMode="External"/><Relationship Id="rId20" Type="http://schemas.openxmlformats.org/officeDocument/2006/relationships/hyperlink" Target="https://powo.science.kew.org/results?q=Delairea%20odorata" TargetMode="External"/><Relationship Id="rId21" Type="http://schemas.openxmlformats.org/officeDocument/2006/relationships/hyperlink" Target="https://planteducationproject.com/african-violet/" TargetMode="External"/><Relationship Id="rId22" Type="http://schemas.openxmlformats.org/officeDocument/2006/relationships/hyperlink" Target="https://planteducationproject.com/algerian-ivy/" TargetMode="External"/><Relationship Id="rId23" Type="http://schemas.openxmlformats.org/officeDocument/2006/relationships/hyperlink" Target="https://planteducationproject.com/watering/" TargetMode="External"/><Relationship Id="rId24" Type="http://schemas.openxmlformats.org/officeDocument/2006/relationships/hyperlink" Target="https://planteducationproject.com/standard-potting-mixes/" TargetMode="External"/><Relationship Id="rId25" Type="http://schemas.openxmlformats.org/officeDocument/2006/relationships/hyperlink" Target="https://planteducationproject.com/pot-sizing/" TargetMode="External"/><Relationship Id="rId26" Type="http://schemas.openxmlformats.org/officeDocument/2006/relationships/hyperlink" Target="https://creativecommons.org/licenses/by-nc/4.0/" TargetMode="External"/><Relationship Id="rId27" Type="http://schemas.openxmlformats.org/officeDocument/2006/relationships/hyperlink" Target="https://planteducationproject.com/madeira-ivy/climate/" TargetMode="External"/><Relationship Id="rId28" Type="http://schemas.openxmlformats.org/officeDocument/2006/relationships/hyperlink" Target="https://planteducationproject.com/madeira-ivy/ecology/" TargetMode="External"/><Relationship Id="rId29" Type="http://schemas.openxmlformats.org/officeDocument/2006/relationships/hyperlink" Target="https://planteducationproject.com/madeira-ivy/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madeira ivy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