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Lemon Barrel Cactus</w:t>
      </w:r>
    </w:p>
    <w:p>
      <w:pPr>
        <w:spacing w:after="320"/>
      </w:pPr>
      <w:r>
        <w:t>Combined Information Sheets</w:t>
      </w:r>
    </w:p>
    <w:p>
      <w:pPr>
        <w:pStyle w:val="Heading1"/>
      </w:pPr>
      <w:r>
        <w:t>Lemon Barrel Cactus</w:t>
      </w:r>
    </w:p>
    <w:p>
      <w:r>
        <w:rPr>
          <w:b/>
        </w:rPr>
        <w:t xml:space="preserve">Online Information Sheet: </w:t>
      </w:r>
      <w:hyperlink r:id="rId11">
        <w:r>
          <w:rPr>
            <w:color w:val="245B43"/>
            <w:u w:val="single"/>
          </w:rPr>
          <w:t>planteducationproject.com/lemon-barrel-cactus/</w:t>
        </w:r>
      </w:hyperlink>
    </w:p>
    <w:p>
      <w:r>
        <w:rPr>
          <w:b w:val="0"/>
          <w:i w:val="0"/>
        </w:rPr>
        <w:t>Plant Information Sheet (PIS)</w:t>
      </w:r>
    </w:p>
    <w:p>
      <w:r>
        <w:rPr>
          <w:b w:val="0"/>
          <w:i w:val="0"/>
        </w:rPr>
        <w:t>Often sold as Ferocactus glaucescens · confirm the scientific label</w:t>
      </w:r>
    </w:p>
    <w:p>
      <w:pPr>
        <w:pStyle w:val="Caption"/>
      </w:pPr>
      <w:r>
        <w:t>Image: Non-flowering Ferocactus glaucescens showing a blue-green barrel and pale spines</w:t>
      </w:r>
    </w:p>
    <w:p>
      <w:pPr>
        <w:pStyle w:val="Caption"/>
      </w:pPr>
      <w:r>
        <w:rPr>
          <w:b w:val="0"/>
          <w:i w:val="0"/>
        </w:rPr>
        <w:t xml:space="preserve">Ferocactus glaucescens. Photograph: Magnus Manske, </w:t>
      </w:r>
      <w:hyperlink r:id="rId12">
        <w:r>
          <w:rPr>
            <w:color w:val="245B43"/>
            <w:u w:val="single"/>
          </w:rPr>
          <w:t>Wikimedia Commons</w:t>
        </w:r>
      </w:hyperlink>
      <w:r>
        <w:t xml:space="preserve">, </w:t>
      </w:r>
      <w:hyperlink r:id="rId13">
        <w:r>
          <w:rPr>
            <w:color w:val="245B43"/>
            <w:u w:val="single"/>
          </w:rPr>
          <w:t>CC BY-SA 2.5</w:t>
        </w:r>
      </w:hyperlink>
      <w:r>
        <w:t>.</w:t>
      </w:r>
    </w:p>
    <w:p>
      <w:r>
        <w:rPr>
          <w:b/>
        </w:rPr>
        <w:t xml:space="preserve">Plant type: </w:t>
      </w:r>
      <w:r>
        <w:t>Barrel-forming cactus</w:t>
      </w:r>
    </w:p>
    <w:p>
      <w:r>
        <w:rPr>
          <w:b/>
        </w:rPr>
        <w:t xml:space="preserve">Light: </w:t>
      </w:r>
      <w:r>
        <w:t>Very bright light; acclimate to sun</w:t>
      </w:r>
    </w:p>
    <w:p>
      <w:r>
        <w:rPr>
          <w:b/>
        </w:rPr>
        <w:t xml:space="preserve">Water: </w:t>
      </w:r>
      <w:r>
        <w:t>Soak, then dry completely</w:t>
      </w:r>
    </w:p>
    <w:p>
      <w:r>
        <w:rPr>
          <w:b/>
        </w:rPr>
        <w:t xml:space="preserve">Edibility: </w:t>
      </w:r>
      <w:r>
        <w:t>Not recommended as food</w:t>
      </w:r>
    </w:p>
    <w:p>
      <w:r>
        <w:rPr>
          <w:b/>
        </w:rPr>
        <w:t xml:space="preserve">Native to United States: </w:t>
      </w:r>
      <w:r>
        <w:t>No, if F. glaucescens</w:t>
      </w:r>
    </w:p>
    <w:p>
      <w:r>
        <w:rPr>
          <w:b/>
        </w:rPr>
        <w:t xml:space="preserve">Native to Lafayette area: </w:t>
      </w:r>
      <w:r>
        <w:t>No</w:t>
      </w:r>
    </w:p>
    <w:p>
      <w:r>
        <w:rPr>
          <w:b/>
        </w:rPr>
        <w:t xml:space="preserve">Invasive: </w:t>
      </w:r>
      <w:r>
        <w:t>Not persistent outdoors in Indiana</w:t>
      </w:r>
    </w:p>
    <w:p>
      <w:r>
        <w:rPr>
          <w:b/>
        </w:rPr>
        <w:t xml:space="preserve">Self-seeding: </w:t>
      </w:r>
      <w:r>
        <w:t>Very limited indoors</w:t>
      </w:r>
    </w:p>
    <w:p>
      <w:pPr>
        <w:pStyle w:val="Heading2"/>
      </w:pPr>
      <w:r>
        <w:t>Identification</w:t>
      </w:r>
    </w:p>
    <w:p>
      <w:r>
        <w:rPr>
          <w:b w:val="0"/>
          <w:i w:val="0"/>
        </w:rPr>
        <w:br/>
      </w:r>
      <w:r>
        <w:rPr>
          <w:b w:val="0"/>
          <w:i/>
        </w:rPr>
        <w:t>Ferocactus glaucescens</w:t>
      </w:r>
      <w:r>
        <w:t xml:space="preserve"> develops a blue-green to gray-green ribbed body with stout pale spines. Do not identify it from yellow color alone; lighting, stress, wax, and cultivar traits can all alter appearance.</w:t>
      </w:r>
    </w:p>
    <w:p>
      <w:pPr>
        <w:pStyle w:val="Heading2"/>
      </w:pPr>
      <w:r>
        <w:t>Care</w:t>
      </w:r>
    </w:p>
    <w:p>
      <w:pPr>
        <w:pStyle w:val="Heading3"/>
      </w:pPr>
      <w:r>
        <w:t>Light</w:t>
      </w:r>
    </w:p>
    <w:p>
      <w:r>
        <w:rPr>
          <w:b w:val="0"/>
          <w:i w:val="0"/>
        </w:rPr>
        <w:t>Give the brightest position available. Move a greenhouse-grown plant into direct sun gradually to prevent permanent scorch.</w:t>
      </w:r>
    </w:p>
    <w:p>
      <w:pPr>
        <w:pStyle w:val="Heading3"/>
      </w:pPr>
      <w:r>
        <w:t>Water</w:t>
      </w:r>
    </w:p>
    <w:p>
      <w:r>
        <w:rPr>
          <w:b w:val="0"/>
          <w:i w:val="0"/>
        </w:rPr>
        <w:t>Water thoroughly during active growth, let all excess drain, and wait until the entire mix is dry. Keep much drier during cool, low-light winter conditions.</w:t>
      </w:r>
    </w:p>
    <w:p>
      <w:pPr>
        <w:pStyle w:val="Heading3"/>
      </w:pPr>
      <w:r>
        <w:t>Temperature</w:t>
      </w:r>
    </w:p>
    <w:p>
      <w:r>
        <w:rPr>
          <w:b w:val="0"/>
          <w:i w:val="0"/>
        </w:rPr>
        <w:t>Protect container plants from freezing and prolonged cold dampness. It cannot overwinter outdoors in Lafayette.</w:t>
      </w:r>
    </w:p>
    <w:p>
      <w:pPr>
        <w:pStyle w:val="Heading2"/>
      </w:pPr>
      <w:r>
        <w:t>Standard soil mix</w:t>
      </w:r>
    </w:p>
    <w:p>
      <w:r>
        <w:rPr>
          <w:b w:val="0"/>
          <w:i w:val="0"/>
        </w:rPr>
        <w:t>Use two parts pumice, perlite, or other coarse mineral aggregate; one part coarse sand or fine gravel; and one part potting mix. The container must have an open drainage hole.</w:t>
      </w:r>
    </w:p>
    <w:p>
      <w:pPr>
        <w:pStyle w:val="Heading2"/>
      </w:pPr>
      <w:r>
        <w:t>Flowering</w:t>
      </w:r>
    </w:p>
    <w:p>
      <w:pPr>
        <w:pStyle w:val="Caption"/>
      </w:pPr>
      <w:r>
        <w:t>Image: Ferocactus glaucescens with yellow flowers near the crown</w:t>
      </w:r>
    </w:p>
    <w:p>
      <w:pPr>
        <w:pStyle w:val="Caption"/>
      </w:pPr>
      <w:r>
        <w:rPr>
          <w:b w:val="0"/>
          <w:i w:val="0"/>
        </w:rPr>
        <w:t xml:space="preserve">Flowering F. glaucescens. Photograph: Paradise Chronicle, </w:t>
      </w:r>
      <w:hyperlink r:id="rId14">
        <w:r>
          <w:rPr>
            <w:color w:val="245B43"/>
            <w:u w:val="single"/>
          </w:rPr>
          <w:t>Wikimedia Commons</w:t>
        </w:r>
      </w:hyperlink>
      <w:r>
        <w:t xml:space="preserve">, </w:t>
      </w:r>
      <w:hyperlink r:id="rId15">
        <w:r>
          <w:rPr>
            <w:color w:val="245B43"/>
            <w:u w:val="single"/>
          </w:rPr>
          <w:t>CC BY-SA 4.0</w:t>
        </w:r>
      </w:hyperlink>
      <w:r>
        <w:t>.</w:t>
      </w:r>
    </w:p>
    <w:p>
      <w:r>
        <w:rPr>
          <w:b w:val="0"/>
          <w:i w:val="0"/>
        </w:rPr>
        <w:t>Mature plants can produce pale yellow flowers around the crown when light, age, and seasonal conditions are suitable. Indoor flowering is not guaranteed.</w:t>
      </w:r>
    </w:p>
    <w:p>
      <w:pPr>
        <w:pStyle w:val="Heading2"/>
      </w:pPr>
      <w:r>
        <w:t>Propagation</w:t>
      </w:r>
    </w:p>
    <w:p>
      <w:r>
        <w:rPr>
          <w:b w:val="0"/>
          <w:i w:val="0"/>
        </w:rPr>
        <w:t>Seed is the normal method. Some plants produce offsets that can be separated after a cut surface has dried. Use clean tools and protect hands from spines.</w:t>
      </w:r>
    </w:p>
    <w:p>
      <w:pPr>
        <w:pStyle w:val="Heading2"/>
      </w:pPr>
      <w:r>
        <w:t>Environment and native habitat</w:t>
      </w:r>
    </w:p>
    <w:p>
      <w:pPr>
        <w:pStyle w:val="Caption"/>
      </w:pPr>
      <w:r>
        <w:t>Image: A related Ferocactus species growing in Mojave Desert terrain</w:t>
      </w:r>
    </w:p>
    <w:p>
      <w:pPr>
        <w:pStyle w:val="Caption"/>
      </w:pPr>
      <w:r>
        <w:rPr>
          <w:b w:val="0"/>
          <w:i w:val="0"/>
        </w:rPr>
        <w:t xml:space="preserve">Related Ferocactus cylindraceus in the Mojave; representative of barrel-cactus structure, not the native habitat of F. glaucescens. Photograph: ImagePerson, </w:t>
      </w:r>
      <w:hyperlink r:id="rId16">
        <w:r>
          <w:rPr>
            <w:color w:val="245B43"/>
            <w:u w:val="single"/>
          </w:rPr>
          <w:t>Wikimedia Commons</w:t>
        </w:r>
      </w:hyperlink>
      <w:r>
        <w:t xml:space="preserve">, </w:t>
      </w:r>
      <w:hyperlink r:id="rId17">
        <w:r>
          <w:rPr>
            <w:color w:val="245B43"/>
            <w:u w:val="single"/>
          </w:rPr>
          <w:t>CC0</w:t>
        </w:r>
      </w:hyperlink>
      <w:r>
        <w:t>.</w:t>
      </w:r>
    </w:p>
    <w:p>
      <w:pPr>
        <w:pStyle w:val="Caption"/>
      </w:pPr>
      <w:r>
        <w:t>Image: Dry rocky Mojave landscape with sparse vegetation</w:t>
      </w:r>
    </w:p>
    <w:p>
      <w:pPr>
        <w:pStyle w:val="Caption"/>
      </w:pPr>
      <w:r>
        <w:rPr>
          <w:b w:val="0"/>
          <w:i w:val="0"/>
        </w:rPr>
        <w:t xml:space="preserve">Representative barrel-cactus desert environment—not the native range of F. glaucescens. Photograph: Ken Lund from Reno, Nevada, USA, </w:t>
      </w:r>
      <w:hyperlink r:id="rId18">
        <w:r>
          <w:rPr>
            <w:color w:val="245B43"/>
            <w:u w:val="single"/>
          </w:rPr>
          <w:t>Wikimedia Commons</w:t>
        </w:r>
      </w:hyperlink>
      <w:r>
        <w:t xml:space="preserve">, </w:t>
      </w:r>
      <w:hyperlink r:id="rId19">
        <w:r>
          <w:rPr>
            <w:color w:val="245B43"/>
            <w:u w:val="single"/>
          </w:rPr>
          <w:t>CC BY-SA 2.0</w:t>
        </w:r>
      </w:hyperlink>
      <w:r>
        <w:t>.</w:t>
      </w:r>
    </w:p>
    <w:p>
      <w:r>
        <w:rPr>
          <w:b w:val="0"/>
          <w:i w:val="0"/>
        </w:rPr>
        <w:t xml:space="preserve">Kew places </w:t>
      </w:r>
      <w:r>
        <w:rPr>
          <w:b w:val="0"/>
          <w:i/>
        </w:rPr>
        <w:t>F. glaucescens</w:t>
      </w:r>
      <w:r>
        <w:t xml:space="preserve"> in northeastern Mexico to Veracruz, in desert or dry shrubland. Its ribbed, water-storing body and extensive shallow roots fit rainfall that arrives in pulses and soil that drains rapidly.</w:t>
      </w:r>
    </w:p>
    <w:p>
      <w:pPr>
        <w:pStyle w:val="Heading2"/>
      </w:pPr>
      <w:r>
        <w:t>Sources</w:t>
      </w:r>
    </w:p>
    <w:p>
      <w:pPr>
        <w:pStyle w:val="ListBullet"/>
      </w:pPr>
      <w:r>
        <w:rPr>
          <w:b w:val="0"/>
          <w:i w:val="0"/>
        </w:rPr>
        <w:br/>
      </w:r>
      <w:hyperlink r:id="rId20">
        <w:r>
          <w:rPr>
            <w:color w:val="245B43"/>
            <w:u w:val="single"/>
          </w:rPr>
          <w:t>Royal Botanic Gardens, Kew — Ferocactus glaucescens</w:t>
        </w:r>
      </w:hyperlink>
      <w:r>
        <w:br/>
      </w:r>
    </w:p>
    <w:p>
      <w:pPr>
        <w:pStyle w:val="ListBullet"/>
      </w:pPr>
      <w:r>
        <w:rPr>
          <w:b w:val="0"/>
          <w:i w:val="0"/>
        </w:rPr>
        <w:br/>
      </w:r>
      <w:hyperlink r:id="rId21">
        <w:r>
          <w:rPr>
            <w:color w:val="245B43"/>
            <w:u w:val="single"/>
          </w:rPr>
          <w:t>University of Minnesota Extension — Cacti and succulents</w:t>
        </w:r>
      </w:hyperlink>
      <w:r>
        <w:br/>
      </w:r>
    </w:p>
    <w:p>
      <w:pPr>
        <w:pStyle w:val="Heading2"/>
      </w:pPr>
      <w:r>
        <w:t>Related Information Sheets</w:t>
      </w:r>
    </w:p>
    <w:p>
      <w:pPr>
        <w:pStyle w:val="ListBullet"/>
      </w:pPr>
      <w:hyperlink r:id="rId22">
        <w:r>
          <w:rPr>
            <w:color w:val="245B43"/>
            <w:u w:val="single"/>
          </w:rPr>
          <w:t>Spiny Pincushion Cactus</w:t>
        </w:r>
      </w:hyperlink>
    </w:p>
    <w:p>
      <w:pPr>
        <w:pStyle w:val="ListBullet"/>
      </w:pPr>
      <w:hyperlink r:id="rId23">
        <w:r>
          <w:rPr>
            <w:color w:val="245B43"/>
            <w:u w:val="single"/>
          </w:rPr>
          <w:t>Mistletoe Cactus</w:t>
        </w:r>
      </w:hyperlink>
    </w:p>
    <w:p>
      <w:pPr>
        <w:pStyle w:val="ListBullet"/>
      </w:pPr>
      <w:hyperlink r:id="rId24">
        <w:r>
          <w:rPr>
            <w:color w:val="245B43"/>
            <w:u w:val="single"/>
          </w:rPr>
          <w:t>Watering Plants</w:t>
        </w:r>
      </w:hyperlink>
    </w:p>
    <w:p>
      <w:pPr>
        <w:pStyle w:val="ListBullet"/>
      </w:pPr>
      <w:hyperlink r:id="rId25">
        <w:r>
          <w:rPr>
            <w:color w:val="245B43"/>
            <w:u w:val="single"/>
          </w:rPr>
          <w:t>Standard Potting Mixes</w:t>
        </w:r>
      </w:hyperlink>
    </w:p>
    <w:p>
      <w:pPr>
        <w:pStyle w:val="ListBullet"/>
      </w:pPr>
      <w:hyperlink r:id="rId26">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Lemon Barrel Cactus</w:t>
      </w:r>
    </w:p>
    <w:p>
      <w:r>
        <w:rPr>
          <w:b/>
        </w:rPr>
        <w:t xml:space="preserve">Online Information Sheet: </w:t>
      </w:r>
      <w:hyperlink r:id="rId28">
        <w:r>
          <w:rPr>
            <w:color w:val="245B43"/>
            <w:u w:val="single"/>
          </w:rPr>
          <w:t>planteducationproject.com/lemon-barrel-cactus/climate/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Hot bright growing seasons alternate with cooler dry periods. In Lafayette, provide maximum light indoors and protect completely from freezing and cold wet soil.</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0">
        <w:r>
          <w:rPr>
            <w:color w:val="245B43"/>
            <w:u w:val="single"/>
          </w:rPr>
          <w:t>Royal Botanic Gardens, Kew — Plants of the World Online: Ferocactus glaucescens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Lemon Barrel Cactus works in its habitat</w:t>
      </w:r>
    </w:p>
    <w:p>
      <w:r>
        <w:rPr>
          <w:b/>
        </w:rPr>
        <w:t xml:space="preserve">Online Information Sheet: </w:t>
      </w:r>
      <w:hyperlink r:id="rId29">
        <w:r>
          <w:rPr>
            <w:color w:val="245B43"/>
            <w:u w:val="single"/>
          </w:rPr>
          <w:t>planteducationproject.com/lemon-barrel-cactus/ecology/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A ribbed stem expands after rain and contracts during drought; spines defend stored water; flowers and fruit connect the cactus with insects, birds, and seed-dispersing animals.</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0">
        <w:r>
          <w:rPr>
            <w:color w:val="245B43"/>
            <w:u w:val="single"/>
          </w:rPr>
          <w:t>Royal Botanic Gardens, Kew — Plants of the World Online: Ferocactus glaucescens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Lemon Barrel Cactus</w:t>
      </w:r>
    </w:p>
    <w:p>
      <w:r>
        <w:rPr>
          <w:b/>
        </w:rPr>
        <w:t xml:space="preserve">Online Information Sheet: </w:t>
      </w:r>
      <w:hyperlink r:id="rId30">
        <w:r>
          <w:rPr>
            <w:color w:val="245B43"/>
            <w:u w:val="single"/>
          </w:rPr>
          <w:t>planteducationproject.com/lemon-barrel-cactus/environment/</w:t>
        </w:r>
      </w:hyperlink>
    </w:p>
    <w:p>
      <w:r>
        <w:rPr>
          <w:b w:val="0"/>
          <w:i w:val="0"/>
        </w:rPr>
        <w:t>Environmental Information Sheet (EIS)</w:t>
      </w:r>
    </w:p>
    <w:p>
      <w:r>
        <w:rPr>
          <w:b w:val="0"/>
          <w:i w:val="0"/>
        </w:rPr>
        <w:t>Ferocactus glaucescens comes from northeastern Mexico to Veracruz and grows primarily in desert or dry shrubland.</w:t>
      </w:r>
    </w:p>
    <w:p>
      <w:pPr>
        <w:pStyle w:val="Heading2"/>
      </w:pPr>
      <w:r>
        <w:t>What this means in cultivation</w:t>
      </w:r>
    </w:p>
    <w:p>
      <w:r>
        <w:rPr>
          <w:b w:val="0"/>
          <w:i w:val="0"/>
        </w:rPr>
        <w:t>Open sun, lean mineral ground, shallow rainfall pulses, and immediate drainage explain the need for intense light and a coarse root zone.</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0">
        <w:r>
          <w:rPr>
            <w:color w:val="245B43"/>
            <w:u w:val="single"/>
          </w:rPr>
          <w:t>Royal Botanic Gardens, Kew — Plants of the World Online: Ferocactus glaucescens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mon-barrel-cactus/" TargetMode="External"/><Relationship Id="rId12" Type="http://schemas.openxmlformats.org/officeDocument/2006/relationships/hyperlink" Target="https://commons.wikimedia.org/wiki/File:Ferocactus_glaucescens_'Glaucous_barrel_cactus'_(Cactaceae).JPG" TargetMode="External"/><Relationship Id="rId13" Type="http://schemas.openxmlformats.org/officeDocument/2006/relationships/hyperlink" Target="https://creativecommons.org/licenses/by-sa/2.5" TargetMode="External"/><Relationship Id="rId14" Type="http://schemas.openxmlformats.org/officeDocument/2006/relationships/hyperlink" Target="https://commons.wikimedia.org/wiki/File:Ferocactus_glaucescens_with_flowers_-_University_Basel.jpg" TargetMode="External"/><Relationship Id="rId15" Type="http://schemas.openxmlformats.org/officeDocument/2006/relationships/hyperlink" Target="https://creativecommons.org/licenses/by-sa/4.0" TargetMode="External"/><Relationship Id="rId16" Type="http://schemas.openxmlformats.org/officeDocument/2006/relationships/hyperlink" Target="https://commons.wikimedia.org/wiki/File:Barrel_Cactus_Mojave_Desert_0022.jpg" TargetMode="External"/><Relationship Id="rId17" Type="http://schemas.openxmlformats.org/officeDocument/2006/relationships/hyperlink" Target="http://creativecommons.org/publicdomain/zero/1.0/deed.en" TargetMode="External"/><Relationship Id="rId18" Type="http://schemas.openxmlformats.org/officeDocument/2006/relationships/hyperlink" Target="https://commons.wikimedia.org/wiki/File:Providence_Mountains,_Mojave_National_Preserve,_California_(15653695831).jpg" TargetMode="External"/><Relationship Id="rId19" Type="http://schemas.openxmlformats.org/officeDocument/2006/relationships/hyperlink" Target="https://creativecommons.org/licenses/by-sa/2.0" TargetMode="External"/><Relationship Id="rId20" Type="http://schemas.openxmlformats.org/officeDocument/2006/relationships/hyperlink" Target="https://powo.science.kew.org/taxon/urn%3Alsid%3Aipni.org%3Anames%3A103632-2" TargetMode="External"/><Relationship Id="rId21" Type="http://schemas.openxmlformats.org/officeDocument/2006/relationships/hyperlink" Target="https://extension.umn.edu/houseplants/cacti-and-succulents" TargetMode="External"/><Relationship Id="rId22" Type="http://schemas.openxmlformats.org/officeDocument/2006/relationships/hyperlink" Target="https://planteducationproject.com/spiny-pincushion-cactus/" TargetMode="External"/><Relationship Id="rId23" Type="http://schemas.openxmlformats.org/officeDocument/2006/relationships/hyperlink" Target="https://planteducationproject.com/mistletoe-cactus/" TargetMode="External"/><Relationship Id="rId24" Type="http://schemas.openxmlformats.org/officeDocument/2006/relationships/hyperlink" Target="https://planteducationproject.com/watering/" TargetMode="External"/><Relationship Id="rId25" Type="http://schemas.openxmlformats.org/officeDocument/2006/relationships/hyperlink" Target="https://planteducationproject.com/standard-potting-mixes/" TargetMode="External"/><Relationship Id="rId26" Type="http://schemas.openxmlformats.org/officeDocument/2006/relationships/hyperlink" Target="https://planteducationproject.com/pot-sizing/" TargetMode="External"/><Relationship Id="rId27" Type="http://schemas.openxmlformats.org/officeDocument/2006/relationships/hyperlink" Target="https://creativecommons.org/licenses/by-nc/4.0/" TargetMode="External"/><Relationship Id="rId28" Type="http://schemas.openxmlformats.org/officeDocument/2006/relationships/hyperlink" Target="https://planteducationproject.com/lemon-barrel-cactus/climate/" TargetMode="External"/><Relationship Id="rId29" Type="http://schemas.openxmlformats.org/officeDocument/2006/relationships/hyperlink" Target="https://planteducationproject.com/lemon-barrel-cactus/ecology/" TargetMode="External"/><Relationship Id="rId30" Type="http://schemas.openxmlformats.org/officeDocument/2006/relationships/hyperlink" Target="https://planteducationproject.com/lemon-barrel-cactu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lemon barrel cactus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