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Jade Plant</w:t>
      </w:r>
    </w:p>
    <w:p>
      <w:pPr>
        <w:spacing w:after="320"/>
      </w:pPr>
      <w:r>
        <w:t>Combined Information Sheets</w:t>
      </w:r>
    </w:p>
    <w:p>
      <w:pPr>
        <w:pStyle w:val="Heading1"/>
      </w:pPr>
      <w:r>
        <w:t>Jade Plant</w:t>
      </w:r>
    </w:p>
    <w:p>
      <w:r>
        <w:rPr>
          <w:b/>
        </w:rPr>
        <w:t xml:space="preserve">Online Information Sheet: </w:t>
      </w:r>
      <w:hyperlink r:id="rId11">
        <w:r>
          <w:rPr>
            <w:color w:val="245B43"/>
            <w:u w:val="single"/>
          </w:rPr>
          <w:t>planteducationproject.com/jade-plant/</w:t>
        </w:r>
      </w:hyperlink>
    </w:p>
    <w:p>
      <w:r>
        <w:rPr>
          <w:b w:val="0"/>
          <w:i w:val="0"/>
        </w:rPr>
        <w:t>Plant Information Sheet (PIS)</w:t>
      </w:r>
    </w:p>
    <w:p>
      <w:r>
        <w:rPr>
          <w:b w:val="0"/>
          <w:i w:val="0"/>
        </w:rPr>
        <w:t>Crassula ovata</w:t>
      </w:r>
    </w:p>
    <w:p>
      <w:pPr>
        <w:pStyle w:val="Caption"/>
      </w:pPr>
      <w:r>
        <w:t>Image: Jade Plant showing woody stems and thick leaves</w:t>
      </w:r>
    </w:p>
    <w:p>
      <w:pPr>
        <w:pStyle w:val="Caption"/>
      </w:pPr>
      <w:r>
        <w:rPr>
          <w:b w:val="0"/>
          <w:i w:val="0"/>
        </w:rPr>
        <w:t xml:space="preserve">Whole plant in South Africa. Photograph: Abu Shawka, </w:t>
      </w:r>
      <w:hyperlink r:id="rId12">
        <w:r>
          <w:rPr>
            <w:color w:val="245B43"/>
            <w:u w:val="single"/>
          </w:rPr>
          <w:t>Wikimedia Commons</w:t>
        </w:r>
      </w:hyperlink>
      <w:r>
        <w:t>, Public domain.</w:t>
      </w:r>
    </w:p>
    <w:p>
      <w:r>
        <w:rPr>
          <w:b/>
        </w:rPr>
        <w:t xml:space="preserve">Plant type: </w:t>
      </w:r>
      <w:r>
        <w:t>Woody succulent shrub</w:t>
      </w:r>
    </w:p>
    <w:p>
      <w:r>
        <w:rPr>
          <w:b/>
        </w:rPr>
        <w:t xml:space="preserve">Light: </w:t>
      </w:r>
      <w:r>
        <w:t>Bright light; some sun</w:t>
      </w:r>
    </w:p>
    <w:p>
      <w:r>
        <w:rPr>
          <w:b/>
        </w:rPr>
        <w:t xml:space="preserve">Water: </w:t>
      </w:r>
      <w:r>
        <w:t>Soak, then dry well</w:t>
      </w:r>
    </w:p>
    <w:p>
      <w:r>
        <w:rPr>
          <w:b/>
        </w:rPr>
        <w:t xml:space="preserve">Edibility: </w:t>
      </w:r>
      <w:r>
        <w:t>Not edible</w:t>
      </w:r>
    </w:p>
    <w:p>
      <w:r>
        <w:rPr>
          <w:b/>
        </w:rPr>
        <w:t xml:space="preserve">U.S. native: </w:t>
      </w:r>
      <w:r>
        <w:t>No</w:t>
      </w:r>
    </w:p>
    <w:p>
      <w:r>
        <w:rPr>
          <w:b/>
        </w:rPr>
        <w:t xml:space="preserve">Native to Lafayette: </w:t>
      </w:r>
      <w:r>
        <w:t>No</w:t>
      </w:r>
    </w:p>
    <w:p>
      <w:r>
        <w:rPr>
          <w:b/>
        </w:rPr>
        <w:t xml:space="preserve">Invasive: </w:t>
      </w:r>
      <w:r>
        <w:t>Not persistent outdoors in Indiana</w:t>
      </w:r>
    </w:p>
    <w:p>
      <w:r>
        <w:rPr>
          <w:b/>
        </w:rPr>
        <w:t xml:space="preserve">Self-seeding: </w:t>
      </w:r>
      <w:r>
        <w:t>Rare indoors</w:t>
      </w:r>
    </w:p>
    <w:p>
      <w:pPr>
        <w:pStyle w:val="Heading2"/>
      </w:pPr>
      <w:r>
        <w:t>Identification and care</w:t>
      </w:r>
    </w:p>
    <w:p>
      <w:r>
        <w:rPr>
          <w:b w:val="0"/>
          <w:i w:val="0"/>
        </w:rPr>
        <w:t>Opposite pairs of thick oval leaves grow on branching stems that become woody with age. Give very bright light and acclimate gradually to direct sun. Water deeply, drain, and let the mix dry before watering again. Protect from frost.</w:t>
      </w:r>
    </w:p>
    <w:p>
      <w:pPr>
        <w:pStyle w:val="Heading2"/>
      </w:pPr>
      <w:r>
        <w:t>Standard soil mix</w:t>
      </w:r>
    </w:p>
    <w:p>
      <w:r>
        <w:rPr>
          <w:b w:val="0"/>
          <w:i w:val="0"/>
        </w:rPr>
        <w:t>Use two parts coarse mineral aggregate, one part potting mix, and one part coarse sand or fine gravel in a pot with an open drainage hole.</w:t>
      </w:r>
    </w:p>
    <w:p>
      <w:pPr>
        <w:pStyle w:val="Heading2"/>
      </w:pPr>
      <w:r>
        <w:t>Flowering and propagation</w:t>
      </w:r>
    </w:p>
    <w:p>
      <w:pPr>
        <w:pStyle w:val="Caption"/>
      </w:pPr>
      <w:r>
        <w:t>Image: Small star-shaped Jade Plant flowers</w:t>
      </w:r>
    </w:p>
    <w:p>
      <w:pPr>
        <w:pStyle w:val="Caption"/>
      </w:pPr>
      <w:r>
        <w:rPr>
          <w:b w:val="0"/>
          <w:i w:val="0"/>
        </w:rPr>
        <w:t xml:space="preserve">Flowers. Photograph: creator listed on source page, </w:t>
      </w:r>
      <w:hyperlink r:id="rId13">
        <w:r>
          <w:rPr>
            <w:color w:val="245B43"/>
            <w:u w:val="single"/>
          </w:rPr>
          <w:t>Wikimedia Commons</w:t>
        </w:r>
      </w:hyperlink>
      <w:r>
        <w:t>, Public domain.</w:t>
      </w:r>
    </w:p>
    <w:p>
      <w:r>
        <w:rPr>
          <w:b w:val="0"/>
          <w:i w:val="0"/>
        </w:rPr>
        <w:t>Mature plants may produce clusters of small star-shaped flowers after bright summers and cool, dry nights. Stem cuttings root reliably after the cut surface has dried.</w:t>
      </w:r>
    </w:p>
    <w:p>
      <w:pPr>
        <w:pStyle w:val="Heading2"/>
      </w:pPr>
      <w:r>
        <w:t>Environment and native habitat</w:t>
      </w:r>
    </w:p>
    <w:p>
      <w:pPr>
        <w:pStyle w:val="Caption"/>
      </w:pPr>
      <w:r>
        <w:t>Image: Crassula ovata growing in Camdeboo National Park</w:t>
      </w:r>
    </w:p>
    <w:p>
      <w:pPr>
        <w:pStyle w:val="Caption"/>
      </w:pPr>
      <w:r>
        <w:rPr>
          <w:b w:val="0"/>
          <w:i w:val="0"/>
        </w:rPr>
        <w:t xml:space="preserve">Native habitat, Eastern Cape. Photograph: Bernard DUPONT from FRANCE, </w:t>
      </w:r>
      <w:hyperlink r:id="rId14">
        <w:r>
          <w:rPr>
            <w:color w:val="245B43"/>
            <w:u w:val="single"/>
          </w:rPr>
          <w:t>Wikimedia Commons</w:t>
        </w:r>
      </w:hyperlink>
      <w:r>
        <w:t xml:space="preserve">, </w:t>
      </w:r>
      <w:hyperlink r:id="rId15">
        <w:r>
          <w:rPr>
            <w:color w:val="245B43"/>
            <w:u w:val="single"/>
          </w:rPr>
          <w:t>CC BY-SA 2.0</w:t>
        </w:r>
      </w:hyperlink>
      <w:r>
        <w:t>.</w:t>
      </w:r>
    </w:p>
    <w:p>
      <w:pPr>
        <w:pStyle w:val="Caption"/>
      </w:pPr>
      <w:r>
        <w:t>Image: Jade Plant among dry rocky Eastern Cape vegetation</w:t>
      </w:r>
    </w:p>
    <w:p>
      <w:pPr>
        <w:pStyle w:val="Caption"/>
      </w:pPr>
      <w:r>
        <w:rPr>
          <w:b w:val="0"/>
          <w:i w:val="0"/>
        </w:rPr>
        <w:t xml:space="preserve">Rocky native setting. Photograph: Bernard DUPONT from FRANCE, </w:t>
      </w:r>
      <w:hyperlink r:id="rId16">
        <w:r>
          <w:rPr>
            <w:color w:val="245B43"/>
            <w:u w:val="single"/>
          </w:rPr>
          <w:t>Wikimedia Commons</w:t>
        </w:r>
      </w:hyperlink>
      <w:r>
        <w:t xml:space="preserve">, </w:t>
      </w:r>
      <w:hyperlink r:id="rId15">
        <w:r>
          <w:rPr>
            <w:color w:val="245B43"/>
            <w:u w:val="single"/>
          </w:rPr>
          <w:t>CC BY-SA 2.0</w:t>
        </w:r>
      </w:hyperlink>
      <w:r>
        <w:t>.</w:t>
      </w:r>
    </w:p>
    <w:p>
      <w:r>
        <w:rPr>
          <w:b w:val="0"/>
          <w:i w:val="0"/>
        </w:rPr>
        <w:t>Rocky South African habitats combine strong light with rapid drainage and seasonal dry periods. Thick leaves store water; continuously wet roots defeat that adaptation.</w:t>
      </w:r>
    </w:p>
    <w:p>
      <w:pPr>
        <w:pStyle w:val="Heading2"/>
      </w:pPr>
      <w:r>
        <w:t>Sources</w:t>
      </w:r>
    </w:p>
    <w:p>
      <w:pPr>
        <w:pStyle w:val="ListBullet"/>
      </w:pPr>
      <w:r>
        <w:rPr>
          <w:b w:val="0"/>
          <w:i w:val="0"/>
        </w:rPr>
        <w:br/>
      </w:r>
      <w:hyperlink r:id="rId17">
        <w:r>
          <w:rPr>
            <w:color w:val="245B43"/>
            <w:u w:val="single"/>
          </w:rPr>
          <w:t>Kew — Plants of the World Online</w:t>
        </w:r>
      </w:hyperlink>
      <w:r>
        <w:br/>
      </w:r>
    </w:p>
    <w:p>
      <w:pPr>
        <w:pStyle w:val="ListBullet"/>
      </w:pPr>
      <w:r>
        <w:rPr>
          <w:b w:val="0"/>
          <w:i w:val="0"/>
        </w:rPr>
        <w:br/>
      </w:r>
      <w:hyperlink r:id="rId18">
        <w:r>
          <w:rPr>
            <w:color w:val="245B43"/>
            <w:u w:val="single"/>
          </w:rPr>
          <w:t>NC State Extension Plant Toolbox</w:t>
        </w:r>
      </w:hyperlink>
      <w:r>
        <w:br/>
      </w:r>
    </w:p>
    <w:p>
      <w:pPr>
        <w:pStyle w:val="Heading2"/>
      </w:pPr>
      <w:r>
        <w:t>Related Information Sheets</w:t>
      </w:r>
    </w:p>
    <w:p>
      <w:pPr>
        <w:pStyle w:val="ListBullet"/>
      </w:pPr>
      <w:hyperlink r:id="rId19">
        <w:r>
          <w:rPr>
            <w:color w:val="245B43"/>
            <w:u w:val="single"/>
          </w:rPr>
          <w:t>Aloe vera</w:t>
        </w:r>
      </w:hyperlink>
    </w:p>
    <w:p>
      <w:pPr>
        <w:pStyle w:val="ListBullet"/>
      </w:pPr>
      <w:hyperlink r:id="rId20">
        <w:r>
          <w:rPr>
            <w:color w:val="245B43"/>
            <w:u w:val="single"/>
          </w:rPr>
          <w:t>Echeveria</w:t>
        </w:r>
      </w:hyperlink>
    </w:p>
    <w:p>
      <w:pPr>
        <w:pStyle w:val="ListBullet"/>
      </w:pPr>
      <w:hyperlink r:id="rId21">
        <w:r>
          <w:rPr>
            <w:color w:val="245B43"/>
            <w:u w:val="single"/>
          </w:rPr>
          <w:t>Watering Plants</w:t>
        </w:r>
      </w:hyperlink>
    </w:p>
    <w:p>
      <w:pPr>
        <w:pStyle w:val="ListBullet"/>
      </w:pPr>
      <w:hyperlink r:id="rId22">
        <w:r>
          <w:rPr>
            <w:color w:val="245B43"/>
            <w:u w:val="single"/>
          </w:rPr>
          <w:t>Standard Potting Mixes</w:t>
        </w:r>
      </w:hyperlink>
    </w:p>
    <w:p>
      <w:pPr>
        <w:pStyle w:val="ListBullet"/>
      </w:pPr>
      <w:hyperlink r:id="rId23">
        <w:r>
          <w:rPr>
            <w:color w:val="245B43"/>
            <w:u w:val="single"/>
          </w:rPr>
          <w:t>Pot Sizing</w:t>
        </w:r>
      </w:hyperlink>
    </w:p>
    <w:p>
      <w:pPr>
        <w:pStyle w:val="Heading2"/>
      </w:pPr>
      <w:r>
        <w:t>Sharing and reuse</w:t>
      </w:r>
    </w:p>
    <w:p>
      <w:r>
        <w:rPr>
          <w:b w:val="0"/>
          <w:i w:val="0"/>
        </w:rPr>
        <w:t xml:space="preserve">© 2026 James Taylor · Plant Education Project. The original human-authored text in this Information Sheet is licensed under </w:t>
      </w:r>
      <w:hyperlink r:id="rId24">
        <w:r>
          <w:rPr>
            <w:color w:val="245B43"/>
            <w:u w:val="single"/>
          </w:rPr>
          <w:t>Creative Commons Attribution–NonCommercial 4.0 International (CC BY-NC 4.0)</w:t>
        </w:r>
      </w:hyperlink>
      <w:r>
        <w:t>.</w:t>
      </w:r>
    </w:p>
    <w:p>
      <w:r>
        <w:rPr>
          <w:b w:val="0"/>
          <w:i w:val="0"/>
        </w:rPr>
        <w:t>You may share and adapt this text for noncommercial purposes. Credit the author and Plant Education Project, link to the source and license, and identify any changes. These permissions cannot be withdrawn from users who comply with the license, including for copies already released.</w:t>
      </w:r>
    </w:p>
    <w:p>
      <w:r>
        <w:rPr>
          <w:b w:val="0"/>
          <w:i w:val="0"/>
        </w:rPr>
        <w:t>Photographs, illustrations, logos, quotations, and other third-party material are excluded from this text license and retain their individual rights and permissions. Separately published articles and book manuscripts are not licensed by this notice.</w:t>
      </w:r>
    </w:p>
    <w:p>
      <w:r>
        <w:br w:type="page"/>
      </w:r>
    </w:p>
    <w:p>
      <w:pPr>
        <w:pStyle w:val="Heading1"/>
      </w:pPr>
      <w:r>
        <w:t>Climate lessons for Jade Plant</w:t>
      </w:r>
    </w:p>
    <w:p>
      <w:r>
        <w:rPr>
          <w:b/>
        </w:rPr>
        <w:t xml:space="preserve">Online Information Sheet: </w:t>
      </w:r>
      <w:hyperlink r:id="rId25">
        <w:r>
          <w:rPr>
            <w:color w:val="245B43"/>
            <w:u w:val="single"/>
          </w:rPr>
          <w:t>planteducationproject.com/jade-plant/climate/</w:t>
        </w:r>
      </w:hyperlink>
    </w:p>
    <w:p>
      <w:r>
        <w:rPr>
          <w:b w:val="0"/>
          <w:i w:val="0"/>
        </w:rPr>
        <w:t>Climate Information Sheet (CIS)</w:t>
      </w:r>
    </w:p>
    <w:p>
      <w:r>
        <w:rPr>
          <w:b w:val="0"/>
          <w:i w:val="0"/>
        </w:rPr>
        <w:t>Climate sets the limits for water use, seasonal growth, and outdoor survival.</w:t>
      </w:r>
    </w:p>
    <w:p>
      <w:pPr>
        <w:pStyle w:val="Heading2"/>
      </w:pPr>
      <w:r>
        <w:t>Lafayette translation</w:t>
      </w:r>
    </w:p>
    <w:p>
      <w:r>
        <w:rPr>
          <w:b w:val="0"/>
          <w:i w:val="0"/>
        </w:rPr>
        <w:t>Seasonally dry subtropical conditions include bright days and cooler nights but not Lafayette winter cold. Keep the plant frost-free and water less in weak winter light.</w:t>
      </w:r>
    </w:p>
    <w:p>
      <w:pPr>
        <w:pStyle w:val="Heading2"/>
      </w:pPr>
      <w:r>
        <w:t>Care principle</w:t>
      </w:r>
    </w:p>
    <w:p>
      <w:r>
        <w:rPr>
          <w:b w:val="0"/>
          <w:i w:val="0"/>
        </w:rPr>
        <w:t>Reproduce the function of the native setting rather than copying a watering calendar. Check light, temperature, root-zone air, drainage, and the plant’s current growth before acting.</w:t>
      </w:r>
    </w:p>
    <w:p>
      <w:pPr>
        <w:pStyle w:val="Heading2"/>
      </w:pPr>
      <w:r>
        <w:t>Source</w:t>
      </w:r>
    </w:p>
    <w:p>
      <w:pPr>
        <w:pStyle w:val="ListBullet"/>
      </w:pPr>
      <w:hyperlink r:id="rId17">
        <w:r>
          <w:rPr>
            <w:color w:val="245B43"/>
            <w:u w:val="single"/>
          </w:rPr>
          <w:t>Royal Botanic Gardens, Kew — Plants of the World Online: Crassula ovata</w:t>
        </w:r>
      </w:hyperlink>
    </w:p>
    <w:p>
      <w:pPr>
        <w:pStyle w:val="Heading2"/>
      </w:pPr>
      <w:r>
        <w:t>Sharing and reuse</w:t>
      </w:r>
    </w:p>
    <w:p>
      <w:r>
        <w:rPr>
          <w:b w:val="0"/>
          <w:i w:val="0"/>
        </w:rPr>
        <w:t xml:space="preserve">© 2026 James Taylor · Plant Education Project. The original human-authored text in this Information Sheet is licensed under </w:t>
      </w:r>
      <w:hyperlink r:id="rId24">
        <w:r>
          <w:rPr>
            <w:color w:val="245B43"/>
            <w:u w:val="single"/>
          </w:rPr>
          <w:t>Creative Commons Attribution–NonCommercial 4.0 International (CC BY-NC 4.0)</w:t>
        </w:r>
      </w:hyperlink>
      <w:r>
        <w:t>.</w:t>
      </w:r>
    </w:p>
    <w:p>
      <w:r>
        <w:rPr>
          <w:b w:val="0"/>
          <w:i w:val="0"/>
        </w:rPr>
        <w:t>You may share and adapt this text for noncommercial purposes. Credit the author and Plant Education Project, link to the source and license, and identify any changes. These permissions cannot be withdrawn from users who comply with the license, including for copies already released.</w:t>
      </w:r>
    </w:p>
    <w:p>
      <w:r>
        <w:rPr>
          <w:b w:val="0"/>
          <w:i w:val="0"/>
        </w:rPr>
        <w:t>Photographs, illustrations, logos, quotations, and other third-party material are excluded from this text license and retain their individual rights and permissions. Separately published articles and book manuscripts are not licensed by this notice.</w:t>
      </w:r>
    </w:p>
    <w:p>
      <w:r>
        <w:br w:type="page"/>
      </w:r>
    </w:p>
    <w:p>
      <w:pPr>
        <w:pStyle w:val="Heading1"/>
      </w:pPr>
      <w:r>
        <w:t>How Jade Plant works in its habitat</w:t>
      </w:r>
    </w:p>
    <w:p>
      <w:r>
        <w:rPr>
          <w:b/>
        </w:rPr>
        <w:t xml:space="preserve">Online Information Sheet: </w:t>
      </w:r>
      <w:hyperlink r:id="rId26">
        <w:r>
          <w:rPr>
            <w:color w:val="245B43"/>
            <w:u w:val="single"/>
          </w:rPr>
          <w:t>planteducationproject.com/jade-plant/ecology/</w:t>
        </w:r>
      </w:hyperlink>
    </w:p>
    <w:p>
      <w:r>
        <w:rPr>
          <w:b w:val="0"/>
          <w:i w:val="0"/>
        </w:rPr>
        <w:t>Ecology Information Sheet</w:t>
      </w:r>
    </w:p>
    <w:p>
      <w:r>
        <w:rPr>
          <w:b w:val="0"/>
          <w:i w:val="0"/>
        </w:rPr>
        <w:t>Its form and life cycle reflect relationships with water, light, substrate, and animals.</w:t>
      </w:r>
    </w:p>
    <w:p>
      <w:pPr>
        <w:pStyle w:val="Heading2"/>
      </w:pPr>
      <w:r>
        <w:t>Ecological relationships</w:t>
      </w:r>
    </w:p>
    <w:p>
      <w:r>
        <w:rPr>
          <w:b w:val="0"/>
          <w:i w:val="0"/>
        </w:rPr>
        <w:t>Thick opposite leaves store water, woody stems support a spreading crown, and star-shaped flowers provide resources for visiting insects when mature plants bloom.</w:t>
      </w:r>
    </w:p>
    <w:p>
      <w:pPr>
        <w:pStyle w:val="Heading2"/>
      </w:pPr>
      <w:r>
        <w:t>Care principle</w:t>
      </w:r>
    </w:p>
    <w:p>
      <w:r>
        <w:rPr>
          <w:b w:val="0"/>
          <w:i w:val="0"/>
        </w:rPr>
        <w:t>Reproduce the function of the native setting rather than copying a watering calendar. Check light, temperature, root-zone air, drainage, and the plant’s current growth before acting.</w:t>
      </w:r>
    </w:p>
    <w:p>
      <w:pPr>
        <w:pStyle w:val="Heading2"/>
      </w:pPr>
      <w:r>
        <w:t>Source</w:t>
      </w:r>
    </w:p>
    <w:p>
      <w:pPr>
        <w:pStyle w:val="ListBullet"/>
      </w:pPr>
      <w:hyperlink r:id="rId17">
        <w:r>
          <w:rPr>
            <w:color w:val="245B43"/>
            <w:u w:val="single"/>
          </w:rPr>
          <w:t>Royal Botanic Gardens, Kew — Plants of the World Online: Crassula ovata</w:t>
        </w:r>
      </w:hyperlink>
    </w:p>
    <w:p>
      <w:pPr>
        <w:pStyle w:val="Heading2"/>
      </w:pPr>
      <w:r>
        <w:t>Sharing and reuse</w:t>
      </w:r>
    </w:p>
    <w:p>
      <w:r>
        <w:rPr>
          <w:b w:val="0"/>
          <w:i w:val="0"/>
        </w:rPr>
        <w:t xml:space="preserve">© 2026 James Taylor · Plant Education Project. The original human-authored text in this Information Sheet is licensed under </w:t>
      </w:r>
      <w:hyperlink r:id="rId24">
        <w:r>
          <w:rPr>
            <w:color w:val="245B43"/>
            <w:u w:val="single"/>
          </w:rPr>
          <w:t>Creative Commons Attribution–NonCommercial 4.0 International (CC BY-NC 4.0)</w:t>
        </w:r>
      </w:hyperlink>
      <w:r>
        <w:t>.</w:t>
      </w:r>
    </w:p>
    <w:p>
      <w:r>
        <w:rPr>
          <w:b w:val="0"/>
          <w:i w:val="0"/>
        </w:rPr>
        <w:t>You may share and adapt this text for noncommercial purposes. Credit the author and Plant Education Project, link to the source and license, and identify any changes. These permissions cannot be withdrawn from users who comply with the license, including for copies already released.</w:t>
      </w:r>
    </w:p>
    <w:p>
      <w:r>
        <w:rPr>
          <w:b w:val="0"/>
          <w:i w:val="0"/>
        </w:rPr>
        <w:t>Photographs, illustrations, logos, quotations, and other third-party material are excluded from this text license and retain their individual rights and permissions. Separately published articles and book manuscripts are not licensed by this notice.</w:t>
      </w:r>
    </w:p>
    <w:p>
      <w:r>
        <w:br w:type="page"/>
      </w:r>
    </w:p>
    <w:p>
      <w:pPr>
        <w:pStyle w:val="Heading1"/>
      </w:pPr>
      <w:r>
        <w:t>Native environment of Jade Plant</w:t>
      </w:r>
    </w:p>
    <w:p>
      <w:r>
        <w:rPr>
          <w:b/>
        </w:rPr>
        <w:t xml:space="preserve">Online Information Sheet: </w:t>
      </w:r>
      <w:hyperlink r:id="rId27">
        <w:r>
          <w:rPr>
            <w:color w:val="245B43"/>
            <w:u w:val="single"/>
          </w:rPr>
          <w:t>planteducationproject.com/jade-plant/environment/</w:t>
        </w:r>
      </w:hyperlink>
    </w:p>
    <w:p>
      <w:r>
        <w:rPr>
          <w:b w:val="0"/>
          <w:i w:val="0"/>
        </w:rPr>
        <w:t>Environmental Information Sheet (EIS)</w:t>
      </w:r>
    </w:p>
    <w:p>
      <w:r>
        <w:rPr>
          <w:b w:val="0"/>
          <w:i w:val="0"/>
        </w:rPr>
        <w:t>Crassula ovata comes from southern Africa and grows primarily in subtropical dry shrubland and rocky slopes.</w:t>
      </w:r>
    </w:p>
    <w:p>
      <w:pPr>
        <w:pStyle w:val="Heading2"/>
      </w:pPr>
      <w:r>
        <w:t>What this means in cultivation</w:t>
      </w:r>
    </w:p>
    <w:p>
      <w:r>
        <w:rPr>
          <w:b w:val="0"/>
          <w:i w:val="0"/>
        </w:rPr>
        <w:t>Strong light, coarse mineral soil, and rapid drainage match the plant’s woody succulent form and water-storing leaves.</w:t>
      </w:r>
    </w:p>
    <w:p>
      <w:pPr>
        <w:pStyle w:val="Heading2"/>
      </w:pPr>
      <w:r>
        <w:t>Care principle</w:t>
      </w:r>
    </w:p>
    <w:p>
      <w:r>
        <w:rPr>
          <w:b w:val="0"/>
          <w:i w:val="0"/>
        </w:rPr>
        <w:t>Reproduce the function of the native setting rather than copying a watering calendar. Check light, temperature, root-zone air, drainage, and the plant’s current growth before acting.</w:t>
      </w:r>
    </w:p>
    <w:p>
      <w:pPr>
        <w:pStyle w:val="Heading2"/>
      </w:pPr>
      <w:r>
        <w:t>Source</w:t>
      </w:r>
    </w:p>
    <w:p>
      <w:pPr>
        <w:pStyle w:val="ListBullet"/>
      </w:pPr>
      <w:hyperlink r:id="rId17">
        <w:r>
          <w:rPr>
            <w:color w:val="245B43"/>
            <w:u w:val="single"/>
          </w:rPr>
          <w:t>Royal Botanic Gardens, Kew — Plants of the World Online: Crassula ovata</w:t>
        </w:r>
      </w:hyperlink>
    </w:p>
    <w:p>
      <w:pPr>
        <w:pStyle w:val="Heading2"/>
      </w:pPr>
      <w:r>
        <w:t>Sharing and reuse</w:t>
      </w:r>
    </w:p>
    <w:p>
      <w:r>
        <w:rPr>
          <w:b w:val="0"/>
          <w:i w:val="0"/>
        </w:rPr>
        <w:t xml:space="preserve">© 2026 James Taylor · Plant Education Project. The original human-authored text in this Information Sheet is licensed under </w:t>
      </w:r>
      <w:hyperlink r:id="rId24">
        <w:r>
          <w:rPr>
            <w:color w:val="245B43"/>
            <w:u w:val="single"/>
          </w:rPr>
          <w:t>Creative Commons Attribution–NonCommercial 4.0 International (CC BY-NC 4.0)</w:t>
        </w:r>
      </w:hyperlink>
      <w:r>
        <w:t>.</w:t>
      </w:r>
    </w:p>
    <w:p>
      <w:r>
        <w:rPr>
          <w:b w:val="0"/>
          <w:i w:val="0"/>
        </w:rPr>
        <w:t>You may share and adapt this text for noncommercial purposes. Credit the author and Plant Education Project, link to the source and license, and identify any changes. These permissions cannot be withdrawn from users who comply with the license, including for copies already released.</w:t>
      </w:r>
    </w:p>
    <w:p>
      <w:r>
        <w:rPr>
          <w:b w:val="0"/>
          <w:i w:val="0"/>
        </w:rPr>
        <w:t>Photographs, illustrations, logos, quotations, and other third-party material are excluded from this text license and retain their individual rights and permissions. Separately published articles and book manuscripts are not licensed by this notice.</w:t>
      </w:r>
    </w:p>
    <w:p>
      <w:r>
        <w:br w:type="page"/>
      </w:r>
    </w:p>
    <w:p>
      <w:pPr>
        <w:pStyle w:val="Heading1"/>
      </w:pPr>
      <w:r>
        <w:t>Sharing and image credits</w:t>
      </w:r>
    </w:p>
    <w:p>
      <w:r>
        <w:t>Original Information Sheet text is licensed under Creative Commons Attribution–NonCommercial 4.0 International (CC BY-NC 4.0). Credit James Taylor and the Plant Education Project, link to the source and license, and identify changes. Photographs and other third-party material retain the rights and permissions stated with each image.</w:t>
      </w:r>
    </w:p>
    <w:sectPr w:rsidR="00FC693F" w:rsidRPr="0006063C" w:rsidSect="00034616">
      <w:headerReference w:type="default" r:id="rId9"/>
      <w:footerReference w:type="default" r:id="rId10"/>
      <w:pgSz w:w="12240" w:h="15840"/>
      <w:pgMar w:top="936" w:right="1037" w:bottom="936" w:left="1037"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 xml:space="preserve">Plant Education Project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8"/>
      </w:rPr>
      <w:t>Plant Education Project · Combined Information Sheets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after="140"/>
    </w:pPr>
    <w:rPr>
      <w:rFonts w:ascii="Arial" w:hAnsi="Arial"/>
      <w:color w:val="19231F"/>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Arial" w:hAnsi="Arial"/>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rial" w:hAnsi="Arial"/>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40"/>
      <w:outlineLvl w:val="0"/>
    </w:pPr>
    <w:rPr>
      <w:rFonts w:asciiTheme="majorHAnsi" w:eastAsiaTheme="majorEastAsia" w:hAnsiTheme="majorHAnsi" w:cstheme="majorBidi" w:ascii="Arial" w:hAnsi="Arial"/>
      <w:b/>
      <w:bCs/>
      <w:color w:val="173F35"/>
      <w:sz w:val="42"/>
      <w:szCs w:val="28"/>
    </w:rPr>
  </w:style>
  <w:style w:type="paragraph" w:styleId="Heading2">
    <w:name w:val="heading 2"/>
    <w:basedOn w:val="Normal"/>
    <w:next w:val="Normal"/>
    <w:link w:val="Heading2Char"/>
    <w:uiPriority w:val="9"/>
    <w:unhideWhenUsed/>
    <w:qFormat/>
    <w:rsid w:val="00FC693F"/>
    <w:pPr>
      <w:keepNext/>
      <w:keepLines/>
      <w:spacing w:before="240" w:after="140"/>
      <w:outlineLvl w:val="1"/>
    </w:pPr>
    <w:rPr>
      <w:rFonts w:asciiTheme="majorHAnsi" w:eastAsiaTheme="majorEastAsia" w:hAnsiTheme="majorHAnsi" w:cstheme="majorBidi" w:ascii="Arial" w:hAnsi="Arial"/>
      <w:b/>
      <w:bCs/>
      <w:color w:val="173F35"/>
      <w:sz w:val="34"/>
      <w:szCs w:val="26"/>
    </w:rPr>
  </w:style>
  <w:style w:type="paragraph" w:styleId="Heading3">
    <w:name w:val="heading 3"/>
    <w:basedOn w:val="Normal"/>
    <w:next w:val="Normal"/>
    <w:link w:val="Heading3Char"/>
    <w:uiPriority w:val="9"/>
    <w:unhideWhenUsed/>
    <w:qFormat/>
    <w:rsid w:val="00FC693F"/>
    <w:pPr>
      <w:keepNext/>
      <w:keepLines/>
      <w:spacing w:before="240" w:after="140"/>
      <w:outlineLvl w:val="2"/>
    </w:pPr>
    <w:rPr>
      <w:rFonts w:asciiTheme="majorHAnsi" w:eastAsiaTheme="majorEastAsia" w:hAnsiTheme="majorHAnsi" w:cstheme="majorBidi" w:ascii="Arial" w:hAnsi="Arial"/>
      <w:b/>
      <w:bCs/>
      <w:color w:val="173F35"/>
      <w:sz w:val="3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40" w:line="240" w:lineRule="auto" w:before="240"/>
      <w:contextualSpacing/>
    </w:pPr>
    <w:rPr>
      <w:rFonts w:asciiTheme="majorHAnsi" w:eastAsiaTheme="majorEastAsia" w:hAnsiTheme="majorHAnsi" w:cstheme="majorBidi" w:ascii="Arial" w:hAnsi="Arial"/>
      <w:b/>
      <w:color w:val="173F35"/>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Arial" w:hAnsi="Arial"/>
      <w:b/>
      <w:bCs/>
      <w:color w:val="46534C"/>
      <w:sz w:val="20"/>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planteducationproject.com/jade-plant/" TargetMode="External"/><Relationship Id="rId12" Type="http://schemas.openxmlformats.org/officeDocument/2006/relationships/hyperlink" Target="https://commons.wikimedia.org/wiki/File:Crassula_ovata_-_Jade_Plant_-_South_Africa_6.JPG" TargetMode="External"/><Relationship Id="rId13" Type="http://schemas.openxmlformats.org/officeDocument/2006/relationships/hyperlink" Target="https://commons.wikimedia.org/wiki/File:Jade_Flower.jpg" TargetMode="External"/><Relationship Id="rId14" Type="http://schemas.openxmlformats.org/officeDocument/2006/relationships/hyperlink" Target="https://commons.wikimedia.org/wiki/File:2016-10-03_Crassula_ovata,_Camdeboo_NP,_Eastern_Cape_(31803933474).jpg" TargetMode="External"/><Relationship Id="rId15" Type="http://schemas.openxmlformats.org/officeDocument/2006/relationships/hyperlink" Target="https://creativecommons.org/licenses/by-sa/2.0" TargetMode="External"/><Relationship Id="rId16" Type="http://schemas.openxmlformats.org/officeDocument/2006/relationships/hyperlink" Target="https://commons.wikimedia.org/wiki/File:2016-10-03_Crassula_ovata,_Camdeboo_NP,_Eastern_Cape_(31804106844).jpg" TargetMode="External"/><Relationship Id="rId17" Type="http://schemas.openxmlformats.org/officeDocument/2006/relationships/hyperlink" Target="https://powo.science.kew.org/results?q=Crassula%20ovata" TargetMode="External"/><Relationship Id="rId18" Type="http://schemas.openxmlformats.org/officeDocument/2006/relationships/hyperlink" Target="https://plants.ces.ncsu.edu/plants/crassula-ovata/" TargetMode="External"/><Relationship Id="rId19" Type="http://schemas.openxmlformats.org/officeDocument/2006/relationships/hyperlink" Target="https://planteducationproject.com/aloe-vera/" TargetMode="External"/><Relationship Id="rId20" Type="http://schemas.openxmlformats.org/officeDocument/2006/relationships/hyperlink" Target="https://planteducationproject.com/echeveria/" TargetMode="External"/><Relationship Id="rId21" Type="http://schemas.openxmlformats.org/officeDocument/2006/relationships/hyperlink" Target="https://planteducationproject.com/watering/" TargetMode="External"/><Relationship Id="rId22" Type="http://schemas.openxmlformats.org/officeDocument/2006/relationships/hyperlink" Target="https://planteducationproject.com/standard-potting-mixes/" TargetMode="External"/><Relationship Id="rId23" Type="http://schemas.openxmlformats.org/officeDocument/2006/relationships/hyperlink" Target="https://planteducationproject.com/pot-sizing/" TargetMode="External"/><Relationship Id="rId24" Type="http://schemas.openxmlformats.org/officeDocument/2006/relationships/hyperlink" Target="https://creativecommons.org/licenses/by-nc/4.0/" TargetMode="External"/><Relationship Id="rId25" Type="http://schemas.openxmlformats.org/officeDocument/2006/relationships/hyperlink" Target="https://planteducationproject.com/jade-plant/climate/" TargetMode="External"/><Relationship Id="rId26" Type="http://schemas.openxmlformats.org/officeDocument/2006/relationships/hyperlink" Target="https://planteducationproject.com/jade-plant/ecology/" TargetMode="External"/><Relationship Id="rId27" Type="http://schemas.openxmlformats.org/officeDocument/2006/relationships/hyperlink" Target="https://planteducationproject.com/jade-plant/environm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jade plant Information Sheets</dc:title>
  <dc:subject>Related Information Sheets combined for reading and printing</dc:subject>
  <dc:creator>Plant Education Project</dc:creator>
  <cp:keywords>Plant Education Project, Information Sheets, DOCX</cp:keywords>
  <dc:description>generated by python-docx</dc:description>
  <cp:lastModifiedBy/>
  <cp:revision>1</cp:revision>
  <dcterms:created xsi:type="dcterms:W3CDTF">2013-12-23T23:15:00Z</dcterms:created>
  <dcterms:modified xsi:type="dcterms:W3CDTF">2013-12-23T23:15:00Z</dcterms:modified>
  <cp:category/>
</cp:coreProperties>
</file>