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Inch Plant</w:t>
      </w:r>
    </w:p>
    <w:p>
      <w:pPr>
        <w:spacing w:after="320"/>
      </w:pPr>
      <w:r>
        <w:t>Combined Information Sheets</w:t>
      </w:r>
    </w:p>
    <w:p>
      <w:pPr>
        <w:pStyle w:val="Heading1"/>
      </w:pPr>
      <w:r>
        <w:t>Inch Plant</w:t>
      </w:r>
    </w:p>
    <w:p>
      <w:r>
        <w:rPr>
          <w:b/>
        </w:rPr>
        <w:t xml:space="preserve">Online Information Sheet: </w:t>
      </w:r>
      <w:hyperlink r:id="rId11">
        <w:r>
          <w:rPr>
            <w:color w:val="245B43"/>
            <w:u w:val="single"/>
          </w:rPr>
          <w:t>planteducationproject.com/inch-plant/</w:t>
        </w:r>
      </w:hyperlink>
    </w:p>
    <w:p>
      <w:r>
        <w:rPr>
          <w:b w:val="0"/>
          <w:i w:val="0"/>
        </w:rPr>
        <w:t>Plant Information Sheet (PIS)</w:t>
      </w:r>
    </w:p>
    <w:p>
      <w:r>
        <w:rPr>
          <w:b w:val="0"/>
          <w:i/>
        </w:rPr>
        <w:t>Tradescantia</w:t>
      </w:r>
      <w:r>
        <w:t xml:space="preserve"> species — exact species or cultivar not yet verified</w:t>
      </w:r>
    </w:p>
    <w:p>
      <w:pPr>
        <w:pStyle w:val="Heading2"/>
      </w:pPr>
      <w:r>
        <w:t>Identification status</w:t>
      </w:r>
    </w:p>
    <w:p>
      <w:r>
        <w:rPr>
          <w:b/>
          <w:i w:val="0"/>
        </w:rPr>
        <w:t>The donation is confirmed as an inch plant. The common name alone does not establish the species.</w:t>
      </w:r>
      <w:r>
        <w:t xml:space="preserve"> The photographs show </w:t>
      </w:r>
      <w:r>
        <w:rPr>
          <w:b w:val="0"/>
          <w:i/>
        </w:rPr>
        <w:t>Tradescantia zebrina</w:t>
      </w:r>
      <w:r>
        <w:t xml:space="preserve"> as a representative form. Check leaf markings and any plant label before applying species-level claims.</w:t>
      </w:r>
    </w:p>
    <w:p>
      <w:pPr>
        <w:pStyle w:val="Caption"/>
      </w:pPr>
      <w:r>
        <w:t>Image: Representative non-flowering foliage of Tradescantia zebrina</w:t>
      </w:r>
    </w:p>
    <w:p>
      <w:pPr>
        <w:pStyle w:val="Caption"/>
      </w:pPr>
      <w:r>
        <w:rPr>
          <w:b w:val="0"/>
          <w:i w:val="0"/>
        </w:rPr>
        <w:t xml:space="preserve">Representative non-flowering foliage of Tradescantia zebrina. Photograph: Flocci Nivis, </w:t>
      </w:r>
      <w:hyperlink r:id="rId12">
        <w:r>
          <w:rPr>
            <w:color w:val="245B43"/>
            <w:u w:val="single"/>
          </w:rPr>
          <w:t>Wikimedia Commons</w:t>
        </w:r>
      </w:hyperlink>
      <w:r>
        <w:t xml:space="preserve">, </w:t>
      </w:r>
      <w:hyperlink r:id="rId13">
        <w:r>
          <w:rPr>
            <w:color w:val="245B43"/>
            <w:u w:val="single"/>
          </w:rPr>
          <w:t>CC BY 4.0</w:t>
        </w:r>
      </w:hyperlink>
      <w:r>
        <w:t>.</w:t>
      </w:r>
    </w:p>
    <w:p>
      <w:r>
        <w:rPr>
          <w:b/>
        </w:rPr>
        <w:t xml:space="preserve">Plant type: </w:t>
      </w:r>
      <w:r>
        <w:t>Trailing herbaceous perennial</w:t>
      </w:r>
    </w:p>
    <w:p>
      <w:r>
        <w:rPr>
          <w:b/>
        </w:rPr>
        <w:t xml:space="preserve">Light: </w:t>
      </w:r>
      <w:r>
        <w:t>Bright indirect light; gentle morning sun</w:t>
      </w:r>
    </w:p>
    <w:p>
      <w:r>
        <w:rPr>
          <w:b/>
        </w:rPr>
        <w:t xml:space="preserve">Water: </w:t>
      </w:r>
      <w:r>
        <w:t>Water after the upper inch of mix begins to dry</w:t>
      </w:r>
    </w:p>
    <w:p>
      <w:r>
        <w:rPr>
          <w:b/>
        </w:rPr>
        <w:t xml:space="preserve">Edibility: </w:t>
      </w:r>
      <w:r>
        <w:t>Not a food plant; sap may irritate skin</w:t>
      </w:r>
    </w:p>
    <w:p>
      <w:r>
        <w:rPr>
          <w:b/>
        </w:rPr>
        <w:t xml:space="preserve">Native to United States: </w:t>
      </w:r>
      <w:r>
        <w:t>No for commonly grown tropical species</w:t>
      </w:r>
    </w:p>
    <w:p>
      <w:r>
        <w:rPr>
          <w:b/>
        </w:rPr>
        <w:t xml:space="preserve">Native to Lafayette area: </w:t>
      </w:r>
      <w:r>
        <w:t>No</w:t>
      </w:r>
    </w:p>
    <w:p>
      <w:r>
        <w:rPr>
          <w:b/>
        </w:rPr>
        <w:t xml:space="preserve">Invasive: </w:t>
      </w:r>
      <w:r>
        <w:t>Not winter-hardy locally; invasive in some mild climates</w:t>
      </w:r>
    </w:p>
    <w:p>
      <w:r>
        <w:rPr>
          <w:b/>
        </w:rPr>
        <w:t xml:space="preserve">Self-seeding: </w:t>
      </w:r>
      <w:r>
        <w:t>Limited indoors; broken stems root readily</w:t>
      </w:r>
    </w:p>
    <w:p>
      <w:pPr>
        <w:pStyle w:val="Heading2"/>
      </w:pPr>
      <w:r>
        <w:t>Care</w:t>
      </w:r>
    </w:p>
    <w:p>
      <w:pPr>
        <w:pStyle w:val="Heading3"/>
      </w:pPr>
      <w:r>
        <w:t>Light</w:t>
      </w:r>
    </w:p>
    <w:p>
      <w:r>
        <w:rPr>
          <w:b w:val="0"/>
          <w:i w:val="0"/>
        </w:rPr>
        <w:t>Provide bright indirect light to preserve compact growth and strong leaf color. Introduce direct sun gradually.</w:t>
      </w:r>
    </w:p>
    <w:p>
      <w:pPr>
        <w:pStyle w:val="Heading3"/>
      </w:pPr>
      <w:r>
        <w:t>Water</w:t>
      </w:r>
    </w:p>
    <w:p>
      <w:r>
        <w:rPr>
          <w:b w:val="0"/>
          <w:i w:val="0"/>
        </w:rPr>
        <w:t>Water thoroughly when the upper inch of mix begins to dry, then drain completely. Reduce watering during slow winter growth.</w:t>
      </w:r>
    </w:p>
    <w:p>
      <w:pPr>
        <w:pStyle w:val="Heading2"/>
      </w:pPr>
      <w:r>
        <w:t>Standard soil mix</w:t>
      </w:r>
    </w:p>
    <w:p>
      <w:r>
        <w:rPr>
          <w:b w:val="0"/>
          <w:i w:val="0"/>
        </w:rPr>
        <w:t>Use two parts screened potting mix, one part fine bark, and one part perlite. Use a container with an open drainage hole.</w:t>
      </w:r>
    </w:p>
    <w:p>
      <w:pPr>
        <w:pStyle w:val="Heading2"/>
      </w:pPr>
      <w:r>
        <w:t>Flowering</w:t>
      </w:r>
    </w:p>
    <w:p>
      <w:pPr>
        <w:pStyle w:val="Caption"/>
      </w:pPr>
      <w:r>
        <w:t>Image: Representative flowering growth of Tradescantia zebrina</w:t>
      </w:r>
    </w:p>
    <w:p>
      <w:pPr>
        <w:pStyle w:val="Caption"/>
      </w:pPr>
      <w:r>
        <w:rPr>
          <w:b w:val="0"/>
          <w:i w:val="0"/>
        </w:rPr>
        <w:t xml:space="preserve">Representative flowering growth of Tradescantia zebrina. Photograph: Flocci Nivis, </w:t>
      </w:r>
      <w:hyperlink r:id="rId14">
        <w:r>
          <w:rPr>
            <w:color w:val="245B43"/>
            <w:u w:val="single"/>
          </w:rPr>
          <w:t>Wikimedia Commons</w:t>
        </w:r>
      </w:hyperlink>
      <w:r>
        <w:t xml:space="preserve">, </w:t>
      </w:r>
      <w:hyperlink r:id="rId13">
        <w:r>
          <w:rPr>
            <w:color w:val="245B43"/>
            <w:u w:val="single"/>
          </w:rPr>
          <w:t>CC BY 4.0</w:t>
        </w:r>
      </w:hyperlink>
      <w:r>
        <w:t>.</w:t>
      </w:r>
    </w:p>
    <w:p>
      <w:r>
        <w:rPr>
          <w:b w:val="0"/>
          <w:i w:val="0"/>
        </w:rPr>
        <w:t>Small three-petaled pink, purple, or white flowers may appear under bright light. Flower color and form depend on the species or cultivar.</w:t>
      </w:r>
    </w:p>
    <w:p>
      <w:pPr>
        <w:pStyle w:val="Heading2"/>
      </w:pPr>
      <w:r>
        <w:t>Propagation</w:t>
      </w:r>
    </w:p>
    <w:p>
      <w:r>
        <w:rPr>
          <w:b w:val="0"/>
          <w:i w:val="0"/>
        </w:rPr>
        <w:t>Take a clean stem cutting with at least one node. Root the node in water or a lightly moist, airy mix. Several cuttings together produce a fuller pot.</w:t>
      </w:r>
    </w:p>
    <w:p>
      <w:pPr>
        <w:pStyle w:val="Heading2"/>
      </w:pPr>
      <w:r>
        <w:t>Native environment</w:t>
      </w:r>
    </w:p>
    <w:p>
      <w:pPr>
        <w:pStyle w:val="Caption"/>
      </w:pPr>
      <w:r>
        <w:t>Image: Tradescantia zebrina growing in a warm outdoor setting</w:t>
      </w:r>
    </w:p>
    <w:p>
      <w:pPr>
        <w:pStyle w:val="Caption"/>
      </w:pPr>
      <w:r>
        <w:rPr>
          <w:b w:val="0"/>
          <w:i w:val="0"/>
        </w:rPr>
        <w:t xml:space="preserve">Tradescantia zebrina growing in a warm outdoor setting. Photograph: Photograph by Mike Peel (www.mikepeel.net)., </w:t>
      </w:r>
      <w:hyperlink r:id="rId15">
        <w:r>
          <w:rPr>
            <w:color w:val="245B43"/>
            <w:u w:val="single"/>
          </w:rPr>
          <w:t>Wikimedia Commons</w:t>
        </w:r>
      </w:hyperlink>
      <w:r>
        <w:t xml:space="preserve">, </w:t>
      </w:r>
      <w:hyperlink r:id="rId16">
        <w:r>
          <w:rPr>
            <w:color w:val="245B43"/>
            <w:u w:val="single"/>
          </w:rPr>
          <w:t>CC BY-SA 4.0</w:t>
        </w:r>
      </w:hyperlink>
      <w:r>
        <w:t>.</w:t>
      </w:r>
    </w:p>
    <w:p>
      <w:pPr>
        <w:pStyle w:val="Caption"/>
      </w:pPr>
      <w:r>
        <w:t>Image: Tradescantia zebrina in a tropical garden setting</w:t>
      </w:r>
    </w:p>
    <w:p>
      <w:pPr>
        <w:pStyle w:val="Caption"/>
      </w:pPr>
      <w:r>
        <w:rPr>
          <w:b w:val="0"/>
          <w:i w:val="0"/>
        </w:rPr>
        <w:t xml:space="preserve">Tradescantia zebrina in a tropical garden setting. Photograph: Bastenbas, </w:t>
      </w:r>
      <w:hyperlink r:id="rId17">
        <w:r>
          <w:rPr>
            <w:color w:val="245B43"/>
            <w:u w:val="single"/>
          </w:rPr>
          <w:t>Wikimedia Commons</w:t>
        </w:r>
      </w:hyperlink>
      <w:r>
        <w:t xml:space="preserve">, </w:t>
      </w:r>
      <w:hyperlink r:id="rId16">
        <w:r>
          <w:rPr>
            <w:color w:val="245B43"/>
            <w:u w:val="single"/>
          </w:rPr>
          <w:t>CC BY-SA 4.0</w:t>
        </w:r>
      </w:hyperlink>
      <w:r>
        <w:t>.</w:t>
      </w:r>
    </w:p>
    <w:p>
      <w:r>
        <w:rPr>
          <w:b w:val="0"/>
          <w:i w:val="0"/>
        </w:rPr>
        <w:t>Commonly cultivated inch plants come from warm parts of the Americas, where trailing stems spread across moist ground or vegetation in filtered light. Reproduce the useful functions—warmth, bright filtered light, drainage, and moderate moisture—without releasing discarded stems outdoors.</w:t>
      </w:r>
    </w:p>
    <w:p>
      <w:pPr>
        <w:pStyle w:val="Heading2"/>
      </w:pPr>
      <w:r>
        <w:t>Sources</w:t>
      </w:r>
    </w:p>
    <w:p>
      <w:pPr>
        <w:pStyle w:val="ListBullet"/>
      </w:pPr>
      <w:hyperlink r:id="rId18">
        <w:r>
          <w:rPr>
            <w:color w:val="245B43"/>
            <w:u w:val="single"/>
          </w:rPr>
          <w:t>NC State Extension Plant Toolbox — Tradescantia</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Inch Plant</w:t>
      </w:r>
    </w:p>
    <w:p>
      <w:r>
        <w:rPr>
          <w:b/>
        </w:rPr>
        <w:t xml:space="preserve">Online Information Sheet: </w:t>
      </w:r>
      <w:hyperlink r:id="rId21">
        <w:r>
          <w:rPr>
            <w:color w:val="245B43"/>
            <w:u w:val="single"/>
          </w:rPr>
          <w:t>planteducationproject.com/inch-plant/climate/</w:t>
        </w:r>
      </w:hyperlink>
    </w:p>
    <w:p>
      <w:r>
        <w:rPr>
          <w:b w:val="0"/>
          <w:i w:val="0"/>
        </w:rPr>
        <w:t>Climate Information Sheet (CIS)</w:t>
      </w:r>
    </w:p>
    <w:p>
      <w:r>
        <w:rPr>
          <w:b w:val="0"/>
          <w:i w:val="0"/>
        </w:rPr>
        <w:t>Warm temperatures keep growth active; cold sharply limits outdoor survival.</w:t>
      </w:r>
    </w:p>
    <w:p>
      <w:pPr>
        <w:pStyle w:val="Heading2"/>
      </w:pPr>
      <w:r>
        <w:t>Identification boundary</w:t>
      </w:r>
    </w:p>
    <w:p>
      <w:r>
        <w:rPr>
          <w:b w:val="0"/>
          <w:i w:val="0"/>
        </w:rPr>
        <w:t xml:space="preserve">The common name “inch plant” covers multiple </w:t>
      </w:r>
      <w:r>
        <w:rPr>
          <w:b w:val="0"/>
          <w:i/>
        </w:rPr>
        <w:t>Tradescantia</w:t>
      </w:r>
      <w:r>
        <w:t xml:space="preserve"> species and cultivars. Confirm the label or diagnostic features before using species-specific range or invasiveness claims.</w:t>
      </w:r>
    </w:p>
    <w:p>
      <w:pPr>
        <w:pStyle w:val="Heading2"/>
      </w:pPr>
      <w:r>
        <w:t>Lafayette translation</w:t>
      </w:r>
    </w:p>
    <w:p>
      <w:r>
        <w:rPr>
          <w:b w:val="0"/>
          <w:i w:val="0"/>
        </w:rPr>
        <w:t>Grow as a houseplant or warm-season container plant. Bring it indoors well before frost and reduce watering when cool temperatures or weak winter light slow growth.</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NC State Extension Plant Toolbox — Tradescantia</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Inch Plant works in its habitat</w:t>
      </w:r>
    </w:p>
    <w:p>
      <w:r>
        <w:rPr>
          <w:b/>
        </w:rPr>
        <w:t xml:space="preserve">Online Information Sheet: </w:t>
      </w:r>
      <w:hyperlink r:id="rId22">
        <w:r>
          <w:rPr>
            <w:color w:val="245B43"/>
            <w:u w:val="single"/>
          </w:rPr>
          <w:t>planteducationproject.com/inch-plant/ecology/</w:t>
        </w:r>
      </w:hyperlink>
    </w:p>
    <w:p>
      <w:r>
        <w:rPr>
          <w:b w:val="0"/>
          <w:i w:val="0"/>
        </w:rPr>
        <w:t>Ecology Information Sheet</w:t>
      </w:r>
    </w:p>
    <w:p>
      <w:r>
        <w:rPr>
          <w:b w:val="0"/>
          <w:i w:val="0"/>
        </w:rPr>
        <w:t>Trailing stems root at nodes and rapidly occupy open ground.</w:t>
      </w:r>
    </w:p>
    <w:p>
      <w:pPr>
        <w:pStyle w:val="Heading2"/>
      </w:pPr>
      <w:r>
        <w:t>Identification boundary</w:t>
      </w:r>
    </w:p>
    <w:p>
      <w:r>
        <w:rPr>
          <w:b w:val="0"/>
          <w:i w:val="0"/>
        </w:rPr>
        <w:t xml:space="preserve">The common name “inch plant” covers multiple </w:t>
      </w:r>
      <w:r>
        <w:rPr>
          <w:b w:val="0"/>
          <w:i/>
        </w:rPr>
        <w:t>Tradescantia</w:t>
      </w:r>
      <w:r>
        <w:t xml:space="preserve"> species and cultivars. Confirm the label or diagnostic features before using species-specific range or invasiveness claims.</w:t>
      </w:r>
    </w:p>
    <w:p>
      <w:pPr>
        <w:pStyle w:val="Heading2"/>
      </w:pPr>
      <w:r>
        <w:t>Ecological relationships</w:t>
      </w:r>
    </w:p>
    <w:p>
      <w:r>
        <w:rPr>
          <w:b w:val="0"/>
          <w:i w:val="0"/>
        </w:rPr>
        <w:t>Node-rooting stems help the plant spread and recover after disturbance. That same trait can make some Tradescantia species invasive in frost-free climates, so contain trimmings and never discard them outdoors.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NC State Extension Plant Toolbox — Tradescantia</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Inch Plant</w:t>
      </w:r>
    </w:p>
    <w:p>
      <w:r>
        <w:rPr>
          <w:b/>
        </w:rPr>
        <w:t xml:space="preserve">Online Information Sheet: </w:t>
      </w:r>
      <w:hyperlink r:id="rId23">
        <w:r>
          <w:rPr>
            <w:color w:val="245B43"/>
            <w:u w:val="single"/>
          </w:rPr>
          <w:t>planteducationproject.com/inch-plant/environment/</w:t>
        </w:r>
      </w:hyperlink>
    </w:p>
    <w:p>
      <w:r>
        <w:rPr>
          <w:b w:val="0"/>
          <w:i w:val="0"/>
        </w:rPr>
        <w:t>Environmental Information Sheet (EIS)</w:t>
      </w:r>
    </w:p>
    <w:p>
      <w:r>
        <w:rPr>
          <w:b w:val="0"/>
          <w:i w:val="0"/>
        </w:rPr>
        <w:t>Warm, seasonally moist habitats in tropical and subtropical America; exact range depends on the species.</w:t>
      </w:r>
    </w:p>
    <w:p>
      <w:pPr>
        <w:pStyle w:val="Heading2"/>
      </w:pPr>
      <w:r>
        <w:t>Identification boundary</w:t>
      </w:r>
    </w:p>
    <w:p>
      <w:r>
        <w:rPr>
          <w:b w:val="0"/>
          <w:i w:val="0"/>
        </w:rPr>
        <w:t xml:space="preserve">The common name “inch plant” covers multiple </w:t>
      </w:r>
      <w:r>
        <w:rPr>
          <w:b w:val="0"/>
          <w:i/>
        </w:rPr>
        <w:t>Tradescantia</w:t>
      </w:r>
      <w:r>
        <w:t xml:space="preserve"> species and cultivars. Confirm the label or diagnostic features before using species-specific range or invasiveness claims.</w:t>
      </w:r>
    </w:p>
    <w:p>
      <w:pPr>
        <w:pStyle w:val="Heading2"/>
      </w:pPr>
      <w:r>
        <w:t>Translate the setting</w:t>
      </w:r>
    </w:p>
    <w:p>
      <w:r>
        <w:rPr>
          <w:b w:val="0"/>
          <w:i w:val="0"/>
        </w:rPr>
        <w:t>Use an airy, freely draining mix, bright filtered light, warmth, and moderate moisture. Do not leave the root zone saturated.</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8">
        <w:r>
          <w:rPr>
            <w:color w:val="245B43"/>
            <w:u w:val="single"/>
          </w:rPr>
          <w:t>NC State Extension Plant Toolbox — Tradescantia</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inch-plant/" TargetMode="External"/><Relationship Id="rId12" Type="http://schemas.openxmlformats.org/officeDocument/2006/relationships/hyperlink" Target="https://commons.wikimedia.org/wiki/File:20260317_Tradescantia_zebrina_01.jpg" TargetMode="External"/><Relationship Id="rId13" Type="http://schemas.openxmlformats.org/officeDocument/2006/relationships/hyperlink" Target="https://creativecommons.org/licenses/by/4.0" TargetMode="External"/><Relationship Id="rId14" Type="http://schemas.openxmlformats.org/officeDocument/2006/relationships/hyperlink" Target="https://commons.wikimedia.org/wiki/File:20260317_Tradescantia_zebrina_02.jpg" TargetMode="External"/><Relationship Id="rId15" Type="http://schemas.openxmlformats.org/officeDocument/2006/relationships/hyperlink" Target="https://commons.wikimedia.org/wiki/File:At_Descalvado_2018_018.jpg" TargetMode="External"/><Relationship Id="rId16" Type="http://schemas.openxmlformats.org/officeDocument/2006/relationships/hyperlink" Target="https://creativecommons.org/licenses/by-sa/4.0" TargetMode="External"/><Relationship Id="rId17" Type="http://schemas.openxmlformats.org/officeDocument/2006/relationships/hyperlink" Target="https://commons.wikimedia.org/wiki/File:Balata_44.JPG" TargetMode="External"/><Relationship Id="rId18" Type="http://schemas.openxmlformats.org/officeDocument/2006/relationships/hyperlink" Target="https://plants.ces.ncsu.edu/plants/tradescantia/" TargetMode="External"/><Relationship Id="rId19" Type="http://schemas.openxmlformats.org/officeDocument/2006/relationships/hyperlink" Target="https://powo.science.kew.org/results?q=Tradescantia" TargetMode="External"/><Relationship Id="rId20" Type="http://schemas.openxmlformats.org/officeDocument/2006/relationships/hyperlink" Target="https://creativecommons.org/licenses/by-nc/4.0/" TargetMode="External"/><Relationship Id="rId21" Type="http://schemas.openxmlformats.org/officeDocument/2006/relationships/hyperlink" Target="https://planteducationproject.com/inch-plant/climate/" TargetMode="External"/><Relationship Id="rId22" Type="http://schemas.openxmlformats.org/officeDocument/2006/relationships/hyperlink" Target="https://planteducationproject.com/inch-plant/ecology/" TargetMode="External"/><Relationship Id="rId23" Type="http://schemas.openxmlformats.org/officeDocument/2006/relationships/hyperlink" Target="https://planteducationproject.com/inch-pl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inch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