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Odorous House Ant</w:t>
      </w:r>
    </w:p>
    <w:p>
      <w:pPr>
        <w:spacing w:after="320"/>
      </w:pPr>
      <w:r>
        <w:t>Combined Information Sheets</w:t>
      </w:r>
    </w:p>
    <w:p>
      <w:pPr>
        <w:pStyle w:val="Heading1"/>
      </w:pPr>
      <w:r>
        <w:t>Odorous House Ant</w:t>
      </w:r>
    </w:p>
    <w:p>
      <w:r>
        <w:rPr>
          <w:b/>
        </w:rPr>
        <w:t xml:space="preserve">Online Information Sheet: </w:t>
      </w:r>
      <w:hyperlink r:id="rId11">
        <w:r>
          <w:rPr>
            <w:color w:val="245B43"/>
            <w:u w:val="single"/>
          </w:rPr>
          <w:t>planteducationproject.com/animals/odorous-house-ant/</w:t>
        </w:r>
      </w:hyperlink>
    </w:p>
    <w:p>
      <w:r>
        <w:rPr>
          <w:b w:val="0"/>
          <w:i w:val="0"/>
        </w:rPr>
        <w:t>🌿 Animal Information Sheet</w:t>
      </w:r>
    </w:p>
    <w:p>
      <w:r>
        <w:rPr>
          <w:b w:val="0"/>
          <w:i/>
        </w:rPr>
        <w:t>Tapinoma sessile</w:t>
      </w:r>
    </w:p>
    <w:p>
      <w:pPr>
        <w:jc w:val="center"/>
      </w:pPr>
      <w:r>
        <w:drawing>
          <wp:inline xmlns:a="http://schemas.openxmlformats.org/drawingml/2006/main" xmlns:pic="http://schemas.openxmlformats.org/drawingml/2006/picture">
            <wp:extent cx="5120640" cy="3840480"/>
            <wp:docPr id="1" name="Picture 1"/>
            <wp:cNvGraphicFramePr>
              <a:graphicFrameLocks noChangeAspect="1"/>
            </wp:cNvGraphicFramePr>
            <a:graphic>
              <a:graphicData uri="http://schemas.openxmlformats.org/drawingml/2006/picture">
                <pic:pic>
                  <pic:nvPicPr>
                    <pic:cNvPr id="0" name="098855fba37843ed5b872886.jpg"/>
                    <pic:cNvPicPr/>
                  </pic:nvPicPr>
                  <pic:blipFill>
                    <a:blip r:embed="rId12"/>
                    <a:stretch>
                      <a:fillRect/>
                    </a:stretch>
                  </pic:blipFill>
                  <pic:spPr>
                    <a:xfrm>
                      <a:off x="0" y="0"/>
                      <a:ext cx="5120640" cy="3840480"/>
                    </a:xfrm>
                    <a:prstGeom prst="rect"/>
                  </pic:spPr>
                </pic:pic>
              </a:graphicData>
            </a:graphic>
          </wp:inline>
        </w:drawing>
      </w:r>
    </w:p>
    <w:p>
      <w:pPr>
        <w:pStyle w:val="Caption"/>
      </w:pPr>
      <w:r>
        <w:rPr>
          <w:b w:val="0"/>
          <w:i w:val="0"/>
        </w:rPr>
        <w:t>Worker photographed alive. Species identification follows the source record.</w:t>
      </w:r>
      <w:r>
        <w:br/>
      </w:r>
      <w:r>
        <w:t xml:space="preserve">Photograph: Theo Summer · </w:t>
      </w:r>
      <w:hyperlink r:id="rId13">
        <w:r>
          <w:rPr>
            <w:color w:val="245B43"/>
            <w:u w:val="single"/>
          </w:rPr>
          <w:t>Original source</w:t>
        </w:r>
      </w:hyperlink>
      <w:r>
        <w:t xml:space="preserve"> · </w:t>
      </w:r>
      <w:hyperlink r:id="rId14">
        <w:r>
          <w:rPr>
            <w:color w:val="245B43"/>
            <w:u w:val="single"/>
          </w:rPr>
          <w:t>CC BY 4.0</w:t>
        </w:r>
      </w:hyperlink>
      <w:r>
        <w:t>. Resized proportionally.</w:t>
      </w:r>
    </w:p>
    <w:p>
      <w:r>
        <w:rPr>
          <w:b w:val="0"/>
          <w:i w:val="0"/>
        </w:rPr>
        <w:t>A small native scavenger that follows food trails through gardens and sometimes kitchens. Identify the ant and locate what attracts it before deciding whether control is needed.</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Tapinoma sessile</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About 2 to 3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Native to North America</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Native ant that can become a persistent household nuisance</w:t>
            </w:r>
          </w:p>
        </w:tc>
      </w:tr>
    </w:tbl>
    <w:p>
      <w:pPr>
        <w:spacing w:after="20"/>
      </w:pPr>
    </w:p>
    <w:p>
      <w:pPr>
        <w:pStyle w:val="Heading2"/>
      </w:pPr>
      <w:r>
        <w:t>Identification</w:t>
      </w:r>
    </w:p>
    <w:p>
      <w:r>
        <w:rPr>
          <w:b w:val="0"/>
          <w:i w:val="0"/>
        </w:rPr>
        <w:t>Workers are brown to nearly black. The tiny waist node is largely concealed by the abdomen. Viewed from the side, the middle body is uneven rather than smoothly arched. Odor can support identification, but a photograph, size estimate, and close view of the waist are more useful than deliberately crushing an ant. [ID]</w:t>
      </w:r>
    </w:p>
    <w:p>
      <w:r>
        <w:rPr>
          <w:b w:val="0"/>
          <w:i w:val="0"/>
        </w:rPr>
        <w:t>Pavement ants have two visible waist nodes and fine grooves on the head. Small Lasius ants have a more evident single node. “Sugar ant” is a feeding nickname, not a reliable species name.</w:t>
      </w:r>
    </w:p>
    <w:p>
      <w:pPr>
        <w:pStyle w:val="Heading2"/>
      </w:pPr>
      <w:r>
        <w:t>Food and foraging</w:t>
      </w:r>
    </w:p>
    <w:p>
      <w:r>
        <w:rPr>
          <w:b w:val="0"/>
          <w:i w:val="0"/>
        </w:rPr>
        <w:t>Collects sugary liquids, especially honeydew, and takes insect food. Check leaf undersides and tender shoots when workers repeatedly climb a plant. [ID]</w:t>
      </w:r>
    </w:p>
    <w:p>
      <w:pPr>
        <w:jc w:val="center"/>
      </w:pPr>
      <w:r>
        <w:drawing>
          <wp:inline xmlns:a="http://schemas.openxmlformats.org/drawingml/2006/main" xmlns:pic="http://schemas.openxmlformats.org/drawingml/2006/picture">
            <wp:extent cx="5120640" cy="3412426"/>
            <wp:docPr id="2" name="Picture 2"/>
            <wp:cNvGraphicFramePr>
              <a:graphicFrameLocks noChangeAspect="1"/>
            </wp:cNvGraphicFramePr>
            <a:graphic>
              <a:graphicData uri="http://schemas.openxmlformats.org/drawingml/2006/picture">
                <pic:pic>
                  <pic:nvPicPr>
                    <pic:cNvPr id="0" name="d6e8c52c847c9b36697d7e8c.jpg"/>
                    <pic:cNvPicPr/>
                  </pic:nvPicPr>
                  <pic:blipFill>
                    <a:blip r:embed="rId15"/>
                    <a:stretch>
                      <a:fillRect/>
                    </a:stretch>
                  </pic:blipFill>
                  <pic:spPr>
                    <a:xfrm>
                      <a:off x="0" y="0"/>
                      <a:ext cx="5120640" cy="3412426"/>
                    </a:xfrm>
                    <a:prstGeom prst="rect"/>
                  </pic:spPr>
                </pic:pic>
              </a:graphicData>
            </a:graphic>
          </wp:inline>
        </w:drawing>
      </w:r>
    </w:p>
    <w:p>
      <w:pPr>
        <w:pStyle w:val="Caption"/>
      </w:pPr>
      <w:r>
        <w:rPr>
          <w:b w:val="0"/>
          <w:i w:val="0"/>
        </w:rPr>
        <w:t>Odorous house ants with aphids in Virginia. This illustrates an observed association.</w:t>
      </w:r>
      <w:r>
        <w:br/>
      </w:r>
      <w:r>
        <w:t xml:space="preserve">Photograph: Judy Gallagher · </w:t>
      </w:r>
      <w:hyperlink r:id="rId16">
        <w:r>
          <w:rPr>
            <w:color w:val="245B43"/>
            <w:u w:val="single"/>
          </w:rPr>
          <w:t>Original source</w:t>
        </w:r>
      </w:hyperlink>
      <w:r>
        <w:t xml:space="preserve"> · </w:t>
      </w:r>
      <w:hyperlink r:id="rId17">
        <w:r>
          <w:rPr>
            <w:color w:val="245B43"/>
            <w:u w:val="single"/>
          </w:rPr>
          <w:t>CC BY 2.0</w:t>
        </w:r>
      </w:hyperlink>
      <w:r>
        <w:t>. Resized proportionally.</w:t>
      </w:r>
    </w:p>
    <w:p>
      <w:pPr>
        <w:pStyle w:val="Heading2"/>
      </w:pPr>
      <w:r>
        <w:t>Life cycle and seasonal timing</w:t>
      </w:r>
    </w:p>
    <w:p>
      <w:r>
        <w:rPr>
          <w:b w:val="0"/>
          <w:i w:val="0"/>
        </w:rPr>
        <w:t>Eggs develop through legless larvae and pupae into adults. Wingless female workers forage and care for the brood. Queens reproduce; winged males and young queens can appear during the warm season.</w:t>
      </w:r>
    </w:p>
    <w:p>
      <w:r>
        <w:rPr>
          <w:b w:val="0"/>
          <w:i w:val="0"/>
        </w:rPr>
        <w:t>Winged forms are often reported in early to midsummer; June and July are a regional guide, not a fixed Indiana schedule. [ID]</w:t>
      </w: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9">
        <w:r>
          <w:rPr>
            <w:color w:val="245B43"/>
            <w:u w:val="single"/>
          </w:rPr>
          <w:t>Original source</w:t>
        </w:r>
      </w:hyperlink>
      <w:r>
        <w:t xml:space="preserve"> · </w:t>
      </w:r>
      <w:hyperlink r:id="rId20">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283fcc6808ca00b87a983a57.jpg"/>
                    <pic:cNvPicPr/>
                  </pic:nvPicPr>
                  <pic:blipFill>
                    <a:blip r:embed="rId21"/>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2">
        <w:r>
          <w:rPr>
            <w:color w:val="245B43"/>
            <w:u w:val="single"/>
          </w:rPr>
          <w:t>Original source</w:t>
        </w:r>
      </w:hyperlink>
      <w:r>
        <w:t xml:space="preserve"> · </w:t>
      </w:r>
      <w:hyperlink r:id="rId23">
        <w:r>
          <w:rPr>
            <w:color w:val="245B43"/>
            <w:u w:val="single"/>
          </w:rPr>
          <w:t>Public domain</w:t>
        </w:r>
      </w:hyperlink>
      <w:r>
        <w:t>. Resized proportionally.</w:t>
      </w:r>
    </w:p>
    <w:p>
      <w:pPr>
        <w:pStyle w:val="Heading2"/>
      </w:pPr>
      <w:r>
        <w:t>Environment and local occurrence</w:t>
      </w:r>
    </w:p>
    <w:p>
      <w:r>
        <w:rPr>
          <w:b w:val="0"/>
          <w:i w:val="0"/>
        </w:rPr>
        <w:t>Soil beneath stones, boards, mulch, and other cover; woodland edges and disturbed ground. Colonies can also occupy sheltered spaces in buildings, especially near moisture.</w:t>
      </w:r>
    </w:p>
    <w:p>
      <w:r>
        <w:rPr>
          <w:b w:val="0"/>
          <w:i w:val="0"/>
        </w:rPr>
        <w:t>Morris lists Tippecanoe County for Tapinoma sessile. This is a historical occurrence, not a current abundance estimate. [IN]</w:t>
      </w:r>
    </w:p>
    <w:p>
      <w:pPr>
        <w:pStyle w:val="Heading2"/>
      </w:pPr>
      <w:r>
        <w:t>Living with this ant</w:t>
      </w:r>
    </w:p>
    <w:p>
      <w:r>
        <w:rPr>
          <w:b w:val="0"/>
          <w:i w:val="0"/>
        </w:rPr>
        <w:t>Clean up spills, seal food, correct leaks, and close entry gaps. For persistent indoor colonies, use a labeled ant bait appropriate to the site or obtain professional help. Keep sprays away from an active baiting program.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Odorous House Ant — Climate</w:t>
      </w:r>
    </w:p>
    <w:p>
      <w:r>
        <w:rPr>
          <w:b/>
        </w:rPr>
        <w:t xml:space="preserve">Online Information Sheet: </w:t>
      </w:r>
      <w:hyperlink r:id="rId26">
        <w:r>
          <w:rPr>
            <w:color w:val="245B43"/>
            <w:u w:val="single"/>
          </w:rPr>
          <w:t>planteducationproject.com/animals/odorous-house-ant/climate/</w:t>
        </w:r>
      </w:hyperlink>
    </w:p>
    <w:p>
      <w:r>
        <w:rPr>
          <w:b w:val="0"/>
          <w:i w:val="0"/>
        </w:rPr>
        <w:t>🌿 Climate Information Sheet</w:t>
      </w:r>
    </w:p>
    <w:p>
      <w:r>
        <w:rPr>
          <w:b w:val="0"/>
          <w:i/>
        </w:rPr>
        <w:t>Tapinoma sessile</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For outdoor observations, compare spring warming with summer food availability. Heated structures can support activity when outdoor trails are quiet.</w:t>
      </w:r>
    </w:p>
    <w:p>
      <w:r>
        <w:rPr>
          <w:b w:val="0"/>
          <w:i w:val="0"/>
        </w:rPr>
        <w:t>Winged forms are often reported in early to midsummer; June and July are a regional guide, not a fixed Indiana schedule. [ID]</w:t>
      </w:r>
    </w:p>
    <w:p>
      <w:pPr>
        <w:pStyle w:val="Heading2"/>
      </w:pPr>
      <w:r>
        <w:t>The nest has its own climate</w:t>
      </w:r>
    </w:p>
    <w:p>
      <w:r>
        <w:rPr>
          <w:b w:val="0"/>
          <w:i w:val="0"/>
        </w:rPr>
        <w:t>A shaded mulch bed and a sunlit wall may support different activity at the same air temperature. Record the surface, shade, and moisture condition beside the trail.</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Odorous House Ant — Ecology</w:t>
      </w:r>
    </w:p>
    <w:p>
      <w:r>
        <w:rPr>
          <w:b/>
        </w:rPr>
        <w:t xml:space="preserve">Online Information Sheet: </w:t>
      </w:r>
      <w:hyperlink r:id="rId27">
        <w:r>
          <w:rPr>
            <w:color w:val="245B43"/>
            <w:u w:val="single"/>
          </w:rPr>
          <w:t>planteducationproject.com/animals/odorous-house-ant/ecology/</w:t>
        </w:r>
      </w:hyperlink>
    </w:p>
    <w:p>
      <w:r>
        <w:rPr>
          <w:b w:val="0"/>
          <w:i w:val="0"/>
        </w:rPr>
        <w:t>🌿 Ecology Information Sheet</w:t>
      </w:r>
    </w:p>
    <w:p>
      <w:r>
        <w:rPr>
          <w:b w:val="0"/>
          <w:i/>
        </w:rPr>
        <w:t>Tapinoma sessile</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3412426"/>
            <wp:docPr id="5" name="Picture 5"/>
            <wp:cNvGraphicFramePr>
              <a:graphicFrameLocks noChangeAspect="1"/>
            </wp:cNvGraphicFramePr>
            <a:graphic>
              <a:graphicData uri="http://schemas.openxmlformats.org/drawingml/2006/picture">
                <pic:pic>
                  <pic:nvPicPr>
                    <pic:cNvPr id="0" name="d6e8c52c847c9b36697d7e8c.jpg"/>
                    <pic:cNvPicPr/>
                  </pic:nvPicPr>
                  <pic:blipFill>
                    <a:blip r:embed="rId15"/>
                    <a:stretch>
                      <a:fillRect/>
                    </a:stretch>
                  </pic:blipFill>
                  <pic:spPr>
                    <a:xfrm>
                      <a:off x="0" y="0"/>
                      <a:ext cx="5120640" cy="3412426"/>
                    </a:xfrm>
                    <a:prstGeom prst="rect"/>
                  </pic:spPr>
                </pic:pic>
              </a:graphicData>
            </a:graphic>
          </wp:inline>
        </w:drawing>
      </w:r>
    </w:p>
    <w:p>
      <w:pPr>
        <w:pStyle w:val="Caption"/>
      </w:pPr>
      <w:r>
        <w:rPr>
          <w:b w:val="0"/>
          <w:i w:val="0"/>
        </w:rPr>
        <w:t>Odorous house ants with aphids in Virginia. This illustrates an observed association.</w:t>
      </w:r>
      <w:r>
        <w:br/>
      </w:r>
      <w:r>
        <w:t xml:space="preserve">Photograph: Judy Gallagher · </w:t>
      </w:r>
      <w:hyperlink r:id="rId16">
        <w:r>
          <w:rPr>
            <w:color w:val="245B43"/>
            <w:u w:val="single"/>
          </w:rPr>
          <w:t>Original source</w:t>
        </w:r>
      </w:hyperlink>
      <w:r>
        <w:t xml:space="preserve"> · </w:t>
      </w:r>
      <w:hyperlink r:id="rId17">
        <w:r>
          <w:rPr>
            <w:color w:val="245B43"/>
            <w:u w:val="single"/>
          </w:rPr>
          <w:t>CC BY 2.0</w:t>
        </w:r>
      </w:hyperlink>
      <w:r>
        <w:t>. Resized proportionally.</w:t>
      </w:r>
    </w:p>
    <w:p>
      <w:pPr>
        <w:pStyle w:val="Heading2"/>
      </w:pPr>
      <w:r>
        <w:t>Food web role</w:t>
      </w:r>
    </w:p>
    <w:p>
      <w:r>
        <w:rPr>
          <w:b w:val="0"/>
          <w:i w:val="0"/>
        </w:rPr>
        <w:t>This species links sugary plant-derived resources, other insects, and predators of ants. Foraging ants redistribute food within the colony, while their activity changes where small food remains accumulate. [ID]</w:t>
      </w:r>
    </w:p>
    <w:p>
      <w:pPr>
        <w:pStyle w:val="Heading2"/>
      </w:pPr>
      <w:r>
        <w:t>Relationships with plants</w:t>
      </w:r>
    </w:p>
    <w:p>
      <w:r>
        <w:rPr>
          <w:b w:val="0"/>
          <w:i w:val="0"/>
        </w:rPr>
        <w:t>Workers taking honeydew may defend sap-feeding insects. Their presence on a leaf is a reason to inspect the plant; it does not establish that the ants caused leaf injury.</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Eggs develop through legless larvae and pupae into adults. Wingless female workers forage and care for the brood. Queens reproduce; winged males and young queens can appear during the warm season.</w:t>
      </w:r>
    </w:p>
    <w:p>
      <w:r>
        <w:rPr>
          <w:b w:val="0"/>
          <w:i w:val="0"/>
        </w:rPr>
        <w:t>Native ant that can become a persistent household nuisance. Morris lists Tippecanoe County for Tapinoma sessile. This is a historical occurrence, not a current abundance estimate. [IN]</w:t>
      </w:r>
    </w:p>
    <w:p>
      <w:pPr>
        <w:pStyle w:val="Heading2"/>
      </w:pPr>
      <w:r>
        <w:t>A question to investigate</w:t>
      </w:r>
    </w:p>
    <w:p>
      <w:r>
        <w:rPr>
          <w:b w:val="0"/>
          <w:i w:val="0"/>
        </w:rPr>
        <w:t>Do trail counts increase on plants with visible aphids compared with nearby plants without them?</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Clean up spills, seal food, correct leaks, and close entry gaps. For persistent indoor colonies, use a labeled ant bait appropriate to the site or obtain professional help. Keep sprays away from an active baiting program.</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Odorous House Ant — Environment</w:t>
      </w:r>
    </w:p>
    <w:p>
      <w:r>
        <w:rPr>
          <w:b/>
        </w:rPr>
        <w:t xml:space="preserve">Online Information Sheet: </w:t>
      </w:r>
      <w:hyperlink r:id="rId28">
        <w:r>
          <w:rPr>
            <w:color w:val="245B43"/>
            <w:u w:val="single"/>
          </w:rPr>
          <w:t>planteducationproject.com/animals/odorous-house-ant/environment/</w:t>
        </w:r>
      </w:hyperlink>
    </w:p>
    <w:p>
      <w:r>
        <w:rPr>
          <w:b w:val="0"/>
          <w:i w:val="0"/>
        </w:rPr>
        <w:t>🌿 Environment Information Sheet</w:t>
      </w:r>
    </w:p>
    <w:p>
      <w:r>
        <w:rPr>
          <w:b w:val="0"/>
          <w:i/>
        </w:rPr>
        <w:t>Tapinoma sessile</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413760"/>
            <wp:docPr id="6" name="Picture 6"/>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9">
        <w:r>
          <w:rPr>
            <w:color w:val="245B43"/>
            <w:u w:val="single"/>
          </w:rPr>
          <w:t>Original source</w:t>
        </w:r>
      </w:hyperlink>
      <w:r>
        <w:t xml:space="preserve"> · </w:t>
      </w:r>
      <w:hyperlink r:id="rId20">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283fcc6808ca00b87a983a57.jpg"/>
                    <pic:cNvPicPr/>
                  </pic:nvPicPr>
                  <pic:blipFill>
                    <a:blip r:embed="rId21"/>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2">
        <w:r>
          <w:rPr>
            <w:color w:val="245B43"/>
            <w:u w:val="single"/>
          </w:rPr>
          <w:t>Original source</w:t>
        </w:r>
      </w:hyperlink>
      <w:r>
        <w:t xml:space="preserve"> · </w:t>
      </w:r>
      <w:hyperlink r:id="rId23">
        <w:r>
          <w:rPr>
            <w:color w:val="245B43"/>
            <w:u w:val="single"/>
          </w:rPr>
          <w:t>Public domain</w:t>
        </w:r>
      </w:hyperlink>
      <w:r>
        <w:t>. Resized proportionally.</w:t>
      </w:r>
    </w:p>
    <w:p>
      <w:pPr>
        <w:pStyle w:val="Heading2"/>
      </w:pPr>
      <w:r>
        <w:t>Habitat and shelter</w:t>
      </w:r>
    </w:p>
    <w:p>
      <w:r>
        <w:rPr>
          <w:b w:val="0"/>
          <w:i w:val="0"/>
        </w:rPr>
        <w:t>Soil beneath stones, boards, mulch, and other cover; woodland edges and disturbed ground. Colonies can also occupy sheltered spaces in buildings, especially near moisture. [ID]</w:t>
      </w:r>
    </w:p>
    <w:p>
      <w:pPr>
        <w:pStyle w:val="Heading2"/>
      </w:pPr>
      <w:r>
        <w:t>Water and the nesting substrate</w:t>
      </w:r>
    </w:p>
    <w:p>
      <w:r>
        <w:rPr>
          <w:b w:val="0"/>
          <w:i w:val="0"/>
        </w:rPr>
        <w:t>Small covered spaces retain moisture differently from exposed soil. A leaking fitting, damp mulch against a wall, or watered container can bring shelter and food routes close to a building.</w:t>
      </w:r>
    </w:p>
    <w:p>
      <w:pPr>
        <w:pStyle w:val="Heading2"/>
      </w:pPr>
      <w:r>
        <w:t>Food routes and vegetation</w:t>
      </w:r>
    </w:p>
    <w:p>
      <w:r>
        <w:rPr>
          <w:b w:val="0"/>
          <w:i w:val="0"/>
        </w:rPr>
        <w:t>Collects sugary liquids, especially honeydew, and takes insect food. Check leaf undersides and tender shoots when workers repeatedly climb a plant.</w:t>
      </w:r>
    </w:p>
    <w:p>
      <w:r>
        <w:rPr>
          <w:b w:val="0"/>
          <w:i w:val="0"/>
        </w:rPr>
        <w:t>Workers taking honeydew may defend sap-feeding insects. Their presence on a leaf is a reason to inspect the plant; it does not establish that the ants caused leaf injury. [ID, UC]</w:t>
      </w:r>
    </w:p>
    <w:p>
      <w:pPr>
        <w:pStyle w:val="Heading2"/>
      </w:pPr>
      <w:r>
        <w:t>Comparison with Lafayette</w:t>
      </w:r>
    </w:p>
    <w:p>
      <w:r>
        <w:rPr>
          <w:b w:val="0"/>
          <w:i w:val="0"/>
        </w:rPr>
        <w:t>A shaded mulch bed and a sunlit wall may support different activity at the same air temperature. Record the surface, shade, and moisture condition beside the trail.</w:t>
      </w:r>
    </w:p>
    <w:p>
      <w:r>
        <w:rPr>
          <w:b w:val="0"/>
          <w:i w:val="0"/>
        </w:rPr>
        <w:t>Morris lists Tippecanoe County for Tapinoma sessile. This is a historical occurrence, not a current abundance estimate. [IN]</w:t>
      </w:r>
    </w:p>
    <w:p>
      <w:pPr>
        <w:pStyle w:val="Heading2"/>
      </w:pPr>
      <w:r>
        <w:t>Manage the setting</w:t>
      </w:r>
    </w:p>
    <w:p>
      <w:r>
        <w:rPr>
          <w:b w:val="0"/>
          <w:i w:val="0"/>
        </w:rPr>
        <w:t>Trace trails in both directions and mark entry points. Keep landscape cover away from structural openings while retaining litter and dead wood in suitable garden areas farther from the building.</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odorous-house-ant/" TargetMode="External"/><Relationship Id="rId12" Type="http://schemas.openxmlformats.org/officeDocument/2006/relationships/image" Target="media/image1.jpg"/><Relationship Id="rId13" Type="http://schemas.openxmlformats.org/officeDocument/2006/relationships/hyperlink" Target="https://commons.wikimedia.org/wiki/File:Tapinoma_sessile_182139460.jpg"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commons.wikimedia.org/wiki/File:Odorous_House_Ants_-_Tapinoma_sessile_and_Aphids,_Merrimac_Farm_Wildlife_Management_Area,_Aden,_Virginia,_September_22,_2015_(53511901666).jpg" TargetMode="External"/><Relationship Id="rId17" Type="http://schemas.openxmlformats.org/officeDocument/2006/relationships/hyperlink" Target="https://creativecommons.org/licenses/by/2.0/" TargetMode="External"/><Relationship Id="rId18" Type="http://schemas.openxmlformats.org/officeDocument/2006/relationships/image" Target="media/image3.jpg"/><Relationship Id="rId19" Type="http://schemas.openxmlformats.org/officeDocument/2006/relationships/hyperlink" Target="https://commons.wikimedia.org/wiki/File:Turkey_Run_SP,_IN_2.jpg" TargetMode="External"/><Relationship Id="rId20" Type="http://schemas.openxmlformats.org/officeDocument/2006/relationships/hyperlink" Target="https://creativecommons.org/licenses/by-sa/4.0/" TargetMode="External"/><Relationship Id="rId21" Type="http://schemas.openxmlformats.org/officeDocument/2006/relationships/image" Target="media/image4.jpg"/><Relationship Id="rId22" Type="http://schemas.openxmlformats.org/officeDocument/2006/relationships/hyperlink" Target="https://commons.wikimedia.org/wiki/File:Hoosier_Prairie_P7150009.jpg" TargetMode="External"/><Relationship Id="rId23" Type="http://schemas.openxmlformats.org/officeDocument/2006/relationships/hyperlink" Target="https://creativecommons.org/publicdomain/mark/1.0/" TargetMode="External"/><Relationship Id="rId24" Type="http://schemas.openxmlformats.org/officeDocument/2006/relationships/hyperlink" Target="https://planteducationproject.com/information-sheets/master-index/"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animals/odorous-house-ant/climate/" TargetMode="External"/><Relationship Id="rId27" Type="http://schemas.openxmlformats.org/officeDocument/2006/relationships/hyperlink" Target="https://planteducationproject.com/animals/odorous-house-ant/ecology/" TargetMode="External"/><Relationship Id="rId28" Type="http://schemas.openxmlformats.org/officeDocument/2006/relationships/hyperlink" Target="https://planteducationproject.com/animals/odorous-house-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odorous house 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